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553105" w:rsidP="00762693">
            <w:pPr>
              <w:jc w:val="both"/>
              <w:rPr>
                <w:rFonts w:ascii="Times New Roman" w:hAnsi="Times New Roman" w:cs="Times New Roman"/>
                <w:sz w:val="24"/>
                <w:szCs w:val="24"/>
              </w:rPr>
            </w:pPr>
            <w:r w:rsidRPr="00CE1AEA">
              <w:rPr>
                <w:rFonts w:ascii="Times New Roman" w:hAnsi="Times New Roman" w:cs="Times New Roman"/>
                <w:b/>
                <w:sz w:val="24"/>
                <w:szCs w:val="24"/>
              </w:rPr>
              <w:t xml:space="preserve">Цифрове вимірювальне обладнання для кабінету фізики </w:t>
            </w:r>
            <w:r w:rsidRPr="0067613C">
              <w:rPr>
                <w:rFonts w:ascii="Times New Roman" w:hAnsi="Times New Roman" w:cs="Times New Roman"/>
                <w:b/>
                <w:sz w:val="24"/>
                <w:szCs w:val="24"/>
              </w:rPr>
              <w:t>(Код ДК 021:2015 «Єдиний закупівельний словник</w:t>
            </w:r>
            <w:r>
              <w:rPr>
                <w:rFonts w:ascii="Times New Roman" w:hAnsi="Times New Roman" w:cs="Times New Roman"/>
                <w:b/>
                <w:sz w:val="24"/>
                <w:szCs w:val="24"/>
              </w:rPr>
              <w:t>» - 39160000-1 - Шкільні меблі)</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553105" w:rsidRPr="00931813" w:rsidRDefault="00553105" w:rsidP="00553105">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553105" w:rsidP="00553105">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553105" w:rsidP="0045721E">
            <w:pPr>
              <w:rPr>
                <w:rFonts w:ascii="Times New Roman" w:hAnsi="Times New Roman" w:cs="Times New Roman"/>
                <w:sz w:val="24"/>
                <w:szCs w:val="24"/>
              </w:rPr>
            </w:pPr>
            <w:r>
              <w:rPr>
                <w:rFonts w:ascii="Arial" w:hAnsi="Arial" w:cs="Arial"/>
                <w:color w:val="333333"/>
                <w:sz w:val="20"/>
                <w:szCs w:val="20"/>
                <w:shd w:val="clear" w:color="auto" w:fill="FFFFFF"/>
              </w:rPr>
              <w:t>UA-2026-08-31-011277-a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547537" w:rsidRPr="002B3334" w:rsidRDefault="00547537" w:rsidP="00547537">
            <w:pPr>
              <w:jc w:val="center"/>
              <w:rPr>
                <w:b/>
              </w:rPr>
            </w:pPr>
          </w:p>
          <w:tbl>
            <w:tblPr>
              <w:tblpPr w:leftFromText="180" w:rightFromText="180" w:vertAnchor="text" w:horzAnchor="margin" w:tblpXSpec="center" w:tblpY="233"/>
              <w:tblW w:w="12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126"/>
              <w:gridCol w:w="9356"/>
              <w:gridCol w:w="567"/>
            </w:tblGrid>
            <w:tr w:rsidR="00553105" w:rsidRPr="00C91BBF" w:rsidTr="00553105">
              <w:trPr>
                <w:trHeight w:val="578"/>
              </w:trPr>
              <w:tc>
                <w:tcPr>
                  <w:tcW w:w="704" w:type="dxa"/>
                  <w:vAlign w:val="center"/>
                </w:tcPr>
                <w:p w:rsidR="00553105" w:rsidRPr="003D13AB" w:rsidRDefault="00553105" w:rsidP="00553105">
                  <w:pPr>
                    <w:pStyle w:val="a5"/>
                    <w:widowControl w:val="0"/>
                    <w:autoSpaceDE w:val="0"/>
                    <w:autoSpaceDN w:val="0"/>
                    <w:ind w:left="57" w:right="57"/>
                    <w:jc w:val="center"/>
                    <w:rPr>
                      <w:rFonts w:ascii="Times New Roman" w:hAnsi="Times New Roman"/>
                      <w:b/>
                      <w:noProof/>
                      <w:sz w:val="18"/>
                      <w:szCs w:val="18"/>
                    </w:rPr>
                  </w:pPr>
                  <w:r w:rsidRPr="003D13AB">
                    <w:rPr>
                      <w:rFonts w:ascii="Times New Roman" w:hAnsi="Times New Roman"/>
                      <w:b/>
                      <w:noProof/>
                      <w:sz w:val="18"/>
                      <w:szCs w:val="18"/>
                    </w:rPr>
                    <w:t>№</w:t>
                  </w:r>
                </w:p>
              </w:tc>
              <w:tc>
                <w:tcPr>
                  <w:tcW w:w="2126" w:type="dxa"/>
                  <w:vAlign w:val="center"/>
                </w:tcPr>
                <w:p w:rsidR="00553105" w:rsidRPr="003D13AB" w:rsidRDefault="00553105" w:rsidP="00553105">
                  <w:pPr>
                    <w:widowControl w:val="0"/>
                    <w:autoSpaceDE w:val="0"/>
                    <w:autoSpaceDN w:val="0"/>
                    <w:spacing w:after="0" w:line="240" w:lineRule="auto"/>
                    <w:ind w:left="57" w:right="57"/>
                    <w:jc w:val="center"/>
                    <w:rPr>
                      <w:rFonts w:ascii="Times New Roman" w:hAnsi="Times New Roman" w:cs="Times New Roman"/>
                      <w:b/>
                      <w:noProof/>
                      <w:sz w:val="18"/>
                      <w:szCs w:val="18"/>
                    </w:rPr>
                  </w:pPr>
                  <w:r w:rsidRPr="003D13AB">
                    <w:rPr>
                      <w:rFonts w:ascii="Times New Roman" w:hAnsi="Times New Roman" w:cs="Times New Roman"/>
                      <w:b/>
                      <w:noProof/>
                      <w:sz w:val="18"/>
                      <w:szCs w:val="18"/>
                    </w:rPr>
                    <w:t>Назва обладнання</w:t>
                  </w:r>
                </w:p>
              </w:tc>
              <w:tc>
                <w:tcPr>
                  <w:tcW w:w="9356" w:type="dxa"/>
                  <w:vAlign w:val="center"/>
                </w:tcPr>
                <w:p w:rsidR="00553105" w:rsidRPr="003D13AB" w:rsidRDefault="00553105" w:rsidP="00553105">
                  <w:pPr>
                    <w:widowControl w:val="0"/>
                    <w:autoSpaceDE w:val="0"/>
                    <w:autoSpaceDN w:val="0"/>
                    <w:spacing w:after="0" w:line="240" w:lineRule="auto"/>
                    <w:ind w:left="57" w:right="57"/>
                    <w:jc w:val="center"/>
                    <w:rPr>
                      <w:rFonts w:ascii="Times New Roman" w:hAnsi="Times New Roman" w:cs="Times New Roman"/>
                      <w:b/>
                      <w:noProof/>
                      <w:sz w:val="18"/>
                      <w:szCs w:val="18"/>
                    </w:rPr>
                  </w:pPr>
                  <w:r w:rsidRPr="003D13AB">
                    <w:rPr>
                      <w:rFonts w:ascii="Times New Roman" w:hAnsi="Times New Roman" w:cs="Times New Roman"/>
                      <w:b/>
                      <w:noProof/>
                      <w:sz w:val="18"/>
                      <w:szCs w:val="18"/>
                    </w:rPr>
                    <w:t>Технічні характеристики</w:t>
                  </w:r>
                </w:p>
              </w:tc>
              <w:tc>
                <w:tcPr>
                  <w:tcW w:w="567" w:type="dxa"/>
                  <w:vAlign w:val="center"/>
                </w:tcPr>
                <w:p w:rsidR="00553105" w:rsidRPr="003D13AB" w:rsidRDefault="00553105" w:rsidP="00553105">
                  <w:pPr>
                    <w:pStyle w:val="a5"/>
                    <w:widowControl w:val="0"/>
                    <w:autoSpaceDE w:val="0"/>
                    <w:autoSpaceDN w:val="0"/>
                    <w:ind w:left="57" w:right="57"/>
                    <w:jc w:val="center"/>
                    <w:rPr>
                      <w:rFonts w:ascii="Times New Roman" w:hAnsi="Times New Roman"/>
                      <w:b/>
                      <w:noProof/>
                      <w:sz w:val="18"/>
                      <w:szCs w:val="18"/>
                    </w:rPr>
                  </w:pPr>
                  <w:r w:rsidRPr="003D13AB">
                    <w:rPr>
                      <w:rFonts w:ascii="Times New Roman" w:hAnsi="Times New Roman"/>
                      <w:b/>
                      <w:bCs/>
                      <w:noProof/>
                      <w:sz w:val="18"/>
                      <w:szCs w:val="18"/>
                    </w:rPr>
                    <w:t>К-сть, шт.</w:t>
                  </w:r>
                </w:p>
              </w:tc>
            </w:tr>
            <w:tr w:rsidR="00553105" w:rsidRPr="00C91BBF" w:rsidTr="00553105">
              <w:tc>
                <w:tcPr>
                  <w:tcW w:w="704" w:type="dxa"/>
                  <w:vAlign w:val="center"/>
                </w:tcPr>
                <w:p w:rsidR="00553105" w:rsidRPr="003D13AB" w:rsidRDefault="00553105" w:rsidP="00553105">
                  <w:pPr>
                    <w:widowControl w:val="0"/>
                    <w:tabs>
                      <w:tab w:val="left" w:pos="810"/>
                    </w:tabs>
                    <w:autoSpaceDE w:val="0"/>
                    <w:autoSpaceDN w:val="0"/>
                    <w:spacing w:after="0" w:line="240" w:lineRule="auto"/>
                    <w:ind w:left="57" w:right="57"/>
                    <w:jc w:val="center"/>
                    <w:rPr>
                      <w:rFonts w:ascii="Times New Roman" w:eastAsia="Times New Roman" w:hAnsi="Times New Roman" w:cs="Times New Roman"/>
                      <w:noProof/>
                      <w:spacing w:val="-2"/>
                      <w:sz w:val="18"/>
                      <w:szCs w:val="18"/>
                    </w:rPr>
                  </w:pPr>
                  <w:r w:rsidRPr="003D13AB">
                    <w:rPr>
                      <w:rFonts w:ascii="Times New Roman" w:eastAsia="Times New Roman" w:hAnsi="Times New Roman" w:cs="Times New Roman"/>
                      <w:noProof/>
                      <w:spacing w:val="-2"/>
                      <w:sz w:val="18"/>
                      <w:szCs w:val="18"/>
                    </w:rPr>
                    <w:t>1.1</w:t>
                  </w:r>
                </w:p>
              </w:tc>
              <w:tc>
                <w:tcPr>
                  <w:tcW w:w="2126" w:type="dxa"/>
                  <w:tcBorders>
                    <w:top w:val="single" w:sz="6" w:space="0" w:color="000000"/>
                    <w:left w:val="single" w:sz="6" w:space="0" w:color="000000"/>
                    <w:bottom w:val="single" w:sz="6" w:space="0" w:color="000000"/>
                    <w:right w:val="single" w:sz="6" w:space="0" w:color="000000"/>
                  </w:tcBorders>
                  <w:vAlign w:val="center"/>
                </w:tcPr>
                <w:p w:rsidR="00553105" w:rsidRPr="003D13AB" w:rsidRDefault="00553105" w:rsidP="00553105">
                  <w:pPr>
                    <w:widowControl w:val="0"/>
                    <w:tabs>
                      <w:tab w:val="left" w:pos="810"/>
                    </w:tabs>
                    <w:autoSpaceDE w:val="0"/>
                    <w:autoSpaceDN w:val="0"/>
                    <w:spacing w:after="0" w:line="240" w:lineRule="auto"/>
                    <w:ind w:left="57" w:right="57"/>
                    <w:jc w:val="center"/>
                    <w:rPr>
                      <w:rFonts w:ascii="Times New Roman" w:hAnsi="Times New Roman" w:cs="Times New Roman"/>
                      <w:b/>
                      <w:noProof/>
                      <w:sz w:val="18"/>
                      <w:szCs w:val="18"/>
                    </w:rPr>
                  </w:pPr>
                  <w:r w:rsidRPr="003D13AB">
                    <w:rPr>
                      <w:rFonts w:ascii="Times New Roman" w:hAnsi="Times New Roman" w:cs="Times New Roman"/>
                      <w:b/>
                      <w:noProof/>
                      <w:sz w:val="18"/>
                      <w:szCs w:val="18"/>
                    </w:rPr>
                    <w:t>Цифрове вимірювальне обладнання для кабінету фізики</w:t>
                  </w:r>
                </w:p>
              </w:tc>
              <w:tc>
                <w:tcPr>
                  <w:tcW w:w="9356" w:type="dxa"/>
                  <w:vAlign w:val="center"/>
                </w:tcPr>
                <w:p w:rsidR="00553105" w:rsidRPr="003D13AB" w:rsidRDefault="00553105" w:rsidP="00553105">
                  <w:pPr>
                    <w:widowControl w:val="0"/>
                    <w:tabs>
                      <w:tab w:val="left" w:pos="239"/>
                    </w:tabs>
                    <w:autoSpaceDE w:val="0"/>
                    <w:autoSpaceDN w:val="0"/>
                    <w:spacing w:after="0" w:line="240" w:lineRule="auto"/>
                    <w:ind w:left="57" w:right="57"/>
                    <w:rPr>
                      <w:rFonts w:ascii="Times New Roman" w:eastAsia="Times New Roman" w:hAnsi="Times New Roman" w:cs="Times New Roman"/>
                      <w:bCs/>
                      <w:noProof/>
                      <w:sz w:val="18"/>
                      <w:szCs w:val="18"/>
                    </w:rPr>
                  </w:pPr>
                  <w:r w:rsidRPr="003D13AB">
                    <w:rPr>
                      <w:rFonts w:ascii="Times New Roman" w:hAnsi="Times New Roman" w:cs="Times New Roman"/>
                      <w:b/>
                      <w:noProof/>
                      <w:sz w:val="18"/>
                      <w:szCs w:val="18"/>
                    </w:rPr>
                    <w:t>Цифрове вимірювальне обладнання для кабінету фізики</w:t>
                  </w:r>
                  <w:r w:rsidRPr="003D13AB">
                    <w:rPr>
                      <w:rFonts w:ascii="Times New Roman" w:hAnsi="Times New Roman" w:cs="Times New Roman"/>
                      <w:b/>
                      <w:noProof/>
                      <w:sz w:val="18"/>
                      <w:szCs w:val="18"/>
                    </w:rPr>
                    <w:br/>
                  </w:r>
                  <w:r w:rsidRPr="003D13AB">
                    <w:rPr>
                      <w:rFonts w:ascii="Times New Roman" w:eastAsia="Times New Roman" w:hAnsi="Times New Roman" w:cs="Times New Roman"/>
                      <w:bCs/>
                      <w:noProof/>
                      <w:sz w:val="18"/>
                      <w:szCs w:val="18"/>
                    </w:rPr>
                    <w:t>(учасник вказує конкретну марку та модель)</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Прилад повинен вимірювати:</w:t>
                  </w:r>
                </w:p>
                <w:p w:rsidR="00553105" w:rsidRPr="003D13AB" w:rsidRDefault="00553105" w:rsidP="00553105">
                  <w:pPr>
                    <w:pStyle w:val="a5"/>
                    <w:widowControl w:val="0"/>
                    <w:numPr>
                      <w:ilvl w:val="0"/>
                      <w:numId w:val="15"/>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 xml:space="preserve">температуру, тиск, освітленість; </w:t>
                  </w:r>
                </w:p>
                <w:p w:rsidR="00553105" w:rsidRPr="003D13AB" w:rsidRDefault="00553105" w:rsidP="00553105">
                  <w:pPr>
                    <w:pStyle w:val="a5"/>
                    <w:widowControl w:val="0"/>
                    <w:numPr>
                      <w:ilvl w:val="0"/>
                      <w:numId w:val="15"/>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 xml:space="preserve">силу струму, напругу; </w:t>
                  </w:r>
                </w:p>
                <w:p w:rsidR="00553105" w:rsidRPr="003D13AB" w:rsidRDefault="00553105" w:rsidP="00553105">
                  <w:pPr>
                    <w:pStyle w:val="a5"/>
                    <w:widowControl w:val="0"/>
                    <w:numPr>
                      <w:ilvl w:val="0"/>
                      <w:numId w:val="15"/>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 xml:space="preserve">рух, прискорення; </w:t>
                  </w:r>
                </w:p>
                <w:p w:rsidR="00553105" w:rsidRPr="003D13AB" w:rsidRDefault="00553105" w:rsidP="00553105">
                  <w:pPr>
                    <w:pStyle w:val="a5"/>
                    <w:widowControl w:val="0"/>
                    <w:numPr>
                      <w:ilvl w:val="0"/>
                      <w:numId w:val="15"/>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звук, і навіть відстань до предметів.</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Повинна бути можливість переглядати зібрані дані прямо на екрані пристрою або передати на комп’ютер  (через USB або Bluetooth). Має бути можливість зберігати результати, побудувати графіки, таблиці, зробити аналіз.</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 xml:space="preserve">Повинно працювти з комп’ютерами, планшетами та смартфонами — Windows, Android, macOS, iOS, Linux, ChromeOS. </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 xml:space="preserve">Повинен мати акумулятор, який дозволяє працювати без підключення до розетки до 150 годин. </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До пристрою повинні додаватись інструкції, програма та методичні матеріали.</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Пристрій повинен дозволяти здійснювати точний збір, збереження, візуалізацію та аналіз експериментальних даних із широкого спектра фізичних явищ.</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 xml:space="preserve">Прилад повинен бути оснащений вбудованими датчиками, внутрішньою пам’яттю, дисплеєм та акумулятором, що забезпечує автономну роботу до 150 годин. </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Комплекс повинен підтримувати автоматичне розпізнавання та калібрування підключених датчиків, а також повинен мати графічний інтерфейс користувача українською мовою через відповідне програмне забезпечення. Зібрані дані повинні  відображатися у вигляді графіків, таблиць і передаватися в сторонні програми для подальшого опрацювання.</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Наявність вбудованих датчиків:</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акселерометр (датчик прискорення);</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струму;</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тиску;</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lastRenderedPageBreak/>
                    <w:t>датчик зовнішньої температури (температури середовища);</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температури навколишнього середовища;</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рівня освітленості;</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мікрофонний датчик;</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руху (відстані);</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датчик напруги;</w:t>
                  </w:r>
                </w:p>
                <w:p w:rsidR="00553105" w:rsidRPr="003D13AB" w:rsidRDefault="00553105" w:rsidP="00553105">
                  <w:pPr>
                    <w:pStyle w:val="a5"/>
                    <w:widowControl w:val="0"/>
                    <w:numPr>
                      <w:ilvl w:val="0"/>
                      <w:numId w:val="14"/>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є універсальний порт (для під’єднання зовнішніх датчиків)</w:t>
                  </w:r>
                </w:p>
                <w:p w:rsidR="00553105" w:rsidRPr="003D13AB" w:rsidRDefault="00553105" w:rsidP="00553105">
                  <w:pPr>
                    <w:widowControl w:val="0"/>
                    <w:tabs>
                      <w:tab w:val="left" w:pos="239"/>
                    </w:tabs>
                    <w:autoSpaceDE w:val="0"/>
                    <w:autoSpaceDN w:val="0"/>
                    <w:spacing w:after="0" w:line="240" w:lineRule="auto"/>
                    <w:ind w:left="57" w:right="57"/>
                    <w:jc w:val="both"/>
                    <w:rPr>
                      <w:rFonts w:ascii="Times New Roman" w:eastAsia="Times New Roman" w:hAnsi="Times New Roman" w:cs="Times New Roman"/>
                      <w:bCs/>
                      <w:noProof/>
                      <w:sz w:val="18"/>
                      <w:szCs w:val="18"/>
                    </w:rPr>
                  </w:pPr>
                  <w:r w:rsidRPr="003D13AB">
                    <w:rPr>
                      <w:rFonts w:ascii="Times New Roman" w:eastAsia="Times New Roman" w:hAnsi="Times New Roman" w:cs="Times New Roman"/>
                      <w:bCs/>
                      <w:noProof/>
                      <w:sz w:val="18"/>
                      <w:szCs w:val="18"/>
                    </w:rPr>
                    <w:t>Комплектація:</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Цифровий вимірювальний комп’ютерний комплекс</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Зарядний пристрій</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USB кабель</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Коротка інструкція</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Накопичувач з програмним забезпеченням</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Трубка датчика газу</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Зонд датчика температури досліджуваного середовища</w:t>
                  </w:r>
                </w:p>
                <w:p w:rsidR="00553105" w:rsidRPr="003D13AB" w:rsidRDefault="00553105" w:rsidP="00553105">
                  <w:pPr>
                    <w:pStyle w:val="a5"/>
                    <w:widowControl w:val="0"/>
                    <w:numPr>
                      <w:ilvl w:val="0"/>
                      <w:numId w:val="13"/>
                    </w:numPr>
                    <w:tabs>
                      <w:tab w:val="left" w:pos="239"/>
                    </w:tabs>
                    <w:autoSpaceDE w:val="0"/>
                    <w:autoSpaceDN w:val="0"/>
                    <w:spacing w:after="0" w:line="240" w:lineRule="auto"/>
                    <w:ind w:left="57" w:right="57" w:firstLine="0"/>
                    <w:jc w:val="both"/>
                    <w:rPr>
                      <w:rFonts w:ascii="Times New Roman" w:hAnsi="Times New Roman"/>
                      <w:bCs/>
                      <w:noProof/>
                      <w:sz w:val="18"/>
                      <w:szCs w:val="18"/>
                    </w:rPr>
                  </w:pPr>
                  <w:r w:rsidRPr="003D13AB">
                    <w:rPr>
                      <w:rFonts w:ascii="Times New Roman" w:hAnsi="Times New Roman"/>
                      <w:bCs/>
                      <w:noProof/>
                      <w:sz w:val="18"/>
                      <w:szCs w:val="18"/>
                    </w:rPr>
                    <w:t>Кабелі датчиків напруги і струму (4 штуки)</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53105" w:rsidRPr="003D13AB" w:rsidRDefault="00553105" w:rsidP="00553105">
                  <w:pPr>
                    <w:widowControl w:val="0"/>
                    <w:tabs>
                      <w:tab w:val="left" w:pos="810"/>
                    </w:tabs>
                    <w:autoSpaceDE w:val="0"/>
                    <w:autoSpaceDN w:val="0"/>
                    <w:spacing w:after="0" w:line="240" w:lineRule="auto"/>
                    <w:ind w:left="57" w:right="57"/>
                    <w:jc w:val="center"/>
                    <w:rPr>
                      <w:rFonts w:ascii="Times New Roman" w:eastAsia="Times New Roman" w:hAnsi="Times New Roman" w:cs="Times New Roman"/>
                      <w:noProof/>
                      <w:spacing w:val="-2"/>
                      <w:sz w:val="18"/>
                      <w:szCs w:val="18"/>
                    </w:rPr>
                  </w:pPr>
                  <w:r w:rsidRPr="003D13AB">
                    <w:rPr>
                      <w:rFonts w:ascii="Times New Roman" w:eastAsia="Times New Roman" w:hAnsi="Times New Roman" w:cs="Times New Roman"/>
                      <w:noProof/>
                      <w:spacing w:val="-2"/>
                      <w:sz w:val="18"/>
                      <w:szCs w:val="18"/>
                    </w:rPr>
                    <w:lastRenderedPageBreak/>
                    <w:t>4</w:t>
                  </w:r>
                </w:p>
              </w:tc>
            </w:tr>
          </w:tbl>
          <w:p w:rsidR="00553105" w:rsidRDefault="00553105" w:rsidP="00553105">
            <w:pPr>
              <w:contextualSpacing/>
              <w:jc w:val="both"/>
              <w:textAlignment w:val="bottom"/>
              <w:rPr>
                <w:rFonts w:ascii="Times New Roman" w:hAnsi="Times New Roman" w:cs="Times New Roman"/>
                <w:sz w:val="24"/>
                <w:szCs w:val="24"/>
              </w:rPr>
            </w:pP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Наявність вбудованих датчиків:</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акселерометр (датчик прискорення);</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струму;</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тиску;</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зовнішньої температури (температури середовища);</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температури навколишнього середовища;</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рівня освітленості;</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мікрофонний датчик;</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руху (відстані);</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датчик напруги;</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є універсальний порт (для під’єднання зовнішніх датчиків)</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Комплектація:</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Цифровий вимірювальний комп’ютерний комплекс</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Зарядний пристрій</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USB кабель</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Коротка інструкція</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Накопичувач з програмним забезпеченням</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Трубка датчика газу</w:t>
            </w:r>
          </w:p>
          <w:p w:rsidR="00553105" w:rsidRPr="000A0DF5" w:rsidRDefault="00553105" w:rsidP="00553105">
            <w:pPr>
              <w:contextualSpacing/>
              <w:jc w:val="both"/>
              <w:textAlignment w:val="bottom"/>
              <w:rPr>
                <w:rFonts w:ascii="Times New Roman" w:hAnsi="Times New Roman" w:cs="Times New Roman"/>
                <w:sz w:val="24"/>
                <w:szCs w:val="24"/>
              </w:rPr>
            </w:pPr>
            <w:r w:rsidRPr="000A0DF5">
              <w:rPr>
                <w:rFonts w:ascii="Times New Roman" w:hAnsi="Times New Roman" w:cs="Times New Roman"/>
                <w:sz w:val="24"/>
                <w:szCs w:val="24"/>
              </w:rPr>
              <w:t>• Зонд датчика температури досліджуваного середовища</w:t>
            </w:r>
          </w:p>
          <w:p w:rsidR="00553105" w:rsidRPr="008375A7" w:rsidRDefault="00553105" w:rsidP="00553105">
            <w:pPr>
              <w:contextualSpacing/>
              <w:textAlignment w:val="bottom"/>
              <w:rPr>
                <w:rFonts w:ascii="Times New Roman" w:hAnsi="Times New Roman" w:cs="Times New Roman"/>
                <w:sz w:val="24"/>
                <w:szCs w:val="24"/>
                <w:lang w:val="ru-RU"/>
              </w:rPr>
            </w:pPr>
            <w:r w:rsidRPr="000A0DF5">
              <w:rPr>
                <w:rFonts w:ascii="Times New Roman" w:hAnsi="Times New Roman" w:cs="Times New Roman"/>
                <w:sz w:val="24"/>
                <w:szCs w:val="24"/>
              </w:rPr>
              <w:t>• Кабелі датчиків напруги і струму (4 штуки)</w:t>
            </w:r>
            <w:r>
              <w:rPr>
                <w:rFonts w:ascii="Times New Roman" w:hAnsi="Times New Roman" w:cs="Times New Roman"/>
                <w:sz w:val="24"/>
                <w:szCs w:val="24"/>
              </w:rPr>
              <w:t xml:space="preserve"> </w:t>
            </w:r>
            <w:r>
              <w:rPr>
                <w:rFonts w:ascii="Times New Roman" w:hAnsi="Times New Roman" w:cs="Times New Roman"/>
                <w:sz w:val="24"/>
                <w:szCs w:val="24"/>
              </w:rPr>
              <w:br/>
            </w:r>
          </w:p>
          <w:p w:rsidR="00553105" w:rsidRPr="003D13AB" w:rsidRDefault="00553105" w:rsidP="00553105">
            <w:pPr>
              <w:widowControl w:val="0"/>
              <w:jc w:val="both"/>
              <w:rPr>
                <w:rFonts w:ascii="Times New Roman" w:eastAsia="Times New Roman" w:hAnsi="Times New Roman" w:cs="Times New Roman"/>
                <w:i/>
                <w:iCs/>
                <w:sz w:val="24"/>
                <w:szCs w:val="24"/>
              </w:rPr>
            </w:pPr>
            <w:r w:rsidRPr="003D13AB">
              <w:rPr>
                <w:rFonts w:ascii="Times New Roman" w:eastAsia="Times New Roman" w:hAnsi="Times New Roman" w:cs="Times New Roman"/>
                <w:b/>
                <w:bCs/>
                <w:sz w:val="24"/>
                <w:szCs w:val="24"/>
              </w:rPr>
              <w:t>3. Вимоги щодо якості предмет закупівлі:</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1.</w:t>
            </w:r>
            <w:r w:rsidRPr="003D13AB">
              <w:rPr>
                <w:rFonts w:ascii="Times New Roman" w:eastAsia="Times New Roman" w:hAnsi="Times New Roman" w:cs="Times New Roman"/>
                <w:color w:val="000000"/>
                <w:sz w:val="24"/>
                <w:szCs w:val="24"/>
              </w:rPr>
              <w:tab/>
              <w:t>Для підтвердження відповідності тендерної пропозиції технічним, якісним та кількісним характеристикам предмета закупівлі, учасник в складі тендерної пропозиції повинен надати:</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 копію сертифікату про походження товару, виданого у встановленому законодавством порядку уповноваженою на засвідчення та видачу сертифікатів про походження товарів організацією протягом 2026 р. (із зазначенням коду УКТ ЗЕД 3926100000 та 9023001000), що засвідчує походження навчальних засобів для кабінету фізики для закладів загальної середньої освіти;</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 xml:space="preserve">- </w:t>
            </w:r>
            <w:proofErr w:type="spellStart"/>
            <w:r w:rsidRPr="003D13AB">
              <w:rPr>
                <w:rFonts w:ascii="Times New Roman" w:eastAsia="Times New Roman" w:hAnsi="Times New Roman" w:cs="Times New Roman"/>
                <w:color w:val="000000"/>
                <w:sz w:val="24"/>
                <w:szCs w:val="24"/>
              </w:rPr>
              <w:t>скан</w:t>
            </w:r>
            <w:proofErr w:type="spellEnd"/>
            <w:r w:rsidRPr="003D13AB">
              <w:rPr>
                <w:rFonts w:ascii="Times New Roman" w:eastAsia="Times New Roman" w:hAnsi="Times New Roman" w:cs="Times New Roman"/>
                <w:color w:val="000000"/>
                <w:sz w:val="24"/>
                <w:szCs w:val="24"/>
              </w:rPr>
              <w:t>-копію першої сторінки Технічних умов з відміткою про внесення до бази даних «Технічні умови України» на засоби навчання та обладнання для кабінетів навчальних та лабораторій фізики;</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 xml:space="preserve">- копію сертифікату стосовно </w:t>
            </w:r>
            <w:r w:rsidRPr="003D13AB">
              <w:rPr>
                <w:rFonts w:ascii="Times New Roman" w:eastAsia="Times New Roman" w:hAnsi="Times New Roman" w:cs="Times New Roman"/>
                <w:bCs/>
                <w:color w:val="000000"/>
                <w:sz w:val="24"/>
                <w:szCs w:val="24"/>
              </w:rPr>
              <w:t xml:space="preserve">виробництва засобів навчання та обладнання для кабінету фізики систему управління щодо протидії корупції згідно стандарту ДСТУ </w:t>
            </w:r>
            <w:r w:rsidRPr="003D13AB">
              <w:rPr>
                <w:rFonts w:ascii="Times New Roman" w:eastAsia="Times New Roman" w:hAnsi="Times New Roman" w:cs="Times New Roman"/>
                <w:bCs/>
                <w:color w:val="000000"/>
                <w:sz w:val="24"/>
                <w:szCs w:val="24"/>
                <w:lang w:val="en-US"/>
              </w:rPr>
              <w:t>ISO</w:t>
            </w:r>
            <w:r w:rsidRPr="003D13AB">
              <w:rPr>
                <w:rFonts w:ascii="Times New Roman" w:eastAsia="Times New Roman" w:hAnsi="Times New Roman" w:cs="Times New Roman"/>
                <w:bCs/>
                <w:color w:val="000000"/>
                <w:sz w:val="24"/>
                <w:szCs w:val="24"/>
              </w:rPr>
              <w:t xml:space="preserve"> 37001:2018 (</w:t>
            </w:r>
            <w:r w:rsidRPr="003D13AB">
              <w:rPr>
                <w:rFonts w:ascii="Times New Roman" w:eastAsia="Times New Roman" w:hAnsi="Times New Roman" w:cs="Times New Roman"/>
                <w:bCs/>
                <w:color w:val="000000"/>
                <w:sz w:val="24"/>
                <w:szCs w:val="24"/>
                <w:lang w:val="en-US"/>
              </w:rPr>
              <w:t>ISO</w:t>
            </w:r>
            <w:r w:rsidRPr="003D13AB">
              <w:rPr>
                <w:rFonts w:ascii="Times New Roman" w:eastAsia="Times New Roman" w:hAnsi="Times New Roman" w:cs="Times New Roman"/>
                <w:bCs/>
                <w:color w:val="000000"/>
                <w:sz w:val="24"/>
                <w:szCs w:val="24"/>
              </w:rPr>
              <w:t xml:space="preserve"> 37001:2016, </w:t>
            </w:r>
            <w:r w:rsidRPr="003D13AB">
              <w:rPr>
                <w:rFonts w:ascii="Times New Roman" w:eastAsia="Times New Roman" w:hAnsi="Times New Roman" w:cs="Times New Roman"/>
                <w:bCs/>
                <w:color w:val="000000"/>
                <w:sz w:val="24"/>
                <w:szCs w:val="24"/>
                <w:lang w:val="en-US"/>
              </w:rPr>
              <w:t>IDT</w:t>
            </w:r>
            <w:r w:rsidRPr="003D13AB">
              <w:rPr>
                <w:rFonts w:ascii="Times New Roman" w:eastAsia="Times New Roman" w:hAnsi="Times New Roman" w:cs="Times New Roman"/>
                <w:bCs/>
                <w:color w:val="000000"/>
                <w:sz w:val="24"/>
                <w:szCs w:val="24"/>
              </w:rPr>
              <w:t>);</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bCs/>
                <w:color w:val="000000"/>
                <w:sz w:val="24"/>
                <w:szCs w:val="24"/>
              </w:rPr>
            </w:pPr>
            <w:r w:rsidRPr="003D13AB">
              <w:rPr>
                <w:rFonts w:ascii="Times New Roman" w:eastAsia="Times New Roman" w:hAnsi="Times New Roman" w:cs="Times New Roman"/>
                <w:bCs/>
                <w:color w:val="000000"/>
                <w:sz w:val="24"/>
                <w:szCs w:val="24"/>
              </w:rPr>
              <w:t>Копії сертифікатів стосовно виробництва засобів навчання та обладнання для кабінету фізики на:</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bCs/>
                <w:color w:val="000000"/>
                <w:sz w:val="24"/>
                <w:szCs w:val="24"/>
              </w:rPr>
            </w:pPr>
            <w:r w:rsidRPr="003D13AB">
              <w:rPr>
                <w:rFonts w:ascii="Times New Roman" w:eastAsia="Times New Roman" w:hAnsi="Times New Roman" w:cs="Times New Roman"/>
                <w:bCs/>
                <w:color w:val="000000"/>
                <w:sz w:val="24"/>
                <w:szCs w:val="24"/>
              </w:rPr>
              <w:t xml:space="preserve">- систему управління якістю згідно вимог стандарту ДСТУ EN ISO 9001:2018 (EN ISO 9001:2015, IDT; ISO 9001:2015, IDT), </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bCs/>
                <w:color w:val="000000"/>
                <w:sz w:val="24"/>
                <w:szCs w:val="24"/>
              </w:rPr>
            </w:pPr>
            <w:r w:rsidRPr="003D13AB">
              <w:rPr>
                <w:rFonts w:ascii="Times New Roman" w:eastAsia="Times New Roman" w:hAnsi="Times New Roman" w:cs="Times New Roman"/>
                <w:bCs/>
                <w:color w:val="000000"/>
                <w:sz w:val="24"/>
                <w:szCs w:val="24"/>
              </w:rPr>
              <w:t xml:space="preserve">- на систему екологічного управління згідно вимог стандарту ДСТУ ISO 14001:2015 (ISO 14001:2015, IDT), </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bCs/>
                <w:iCs/>
                <w:color w:val="000000"/>
                <w:sz w:val="24"/>
                <w:szCs w:val="24"/>
              </w:rPr>
            </w:pPr>
            <w:r w:rsidRPr="003D13AB">
              <w:rPr>
                <w:rFonts w:ascii="Times New Roman" w:eastAsia="Times New Roman" w:hAnsi="Times New Roman" w:cs="Times New Roman"/>
                <w:bCs/>
                <w:color w:val="000000"/>
                <w:sz w:val="24"/>
                <w:szCs w:val="24"/>
              </w:rPr>
              <w:t>Сертифікати повинні бути видані органом по сертифікації (органом з оцінки відповідності), який був акредитований НААУ на момент видачі сертифікату, та бути чинними на дату розкриття тендерних пропозицій.</w:t>
            </w:r>
          </w:p>
          <w:p w:rsidR="00553105" w:rsidRPr="003D13AB" w:rsidRDefault="00553105" w:rsidP="00553105">
            <w:pPr>
              <w:widowControl w:val="0"/>
              <w:numPr>
                <w:ilvl w:val="0"/>
                <w:numId w:val="16"/>
              </w:numPr>
              <w:pBdr>
                <w:top w:val="nil"/>
                <w:left w:val="nil"/>
                <w:bottom w:val="nil"/>
                <w:right w:val="nil"/>
                <w:between w:val="nil"/>
              </w:pBdr>
              <w:ind w:right="-172"/>
              <w:jc w:val="both"/>
              <w:rPr>
                <w:rFonts w:ascii="Times New Roman" w:eastAsia="Times New Roman" w:hAnsi="Times New Roman" w:cs="Times New Roman"/>
                <w:bCs/>
                <w:color w:val="000000"/>
                <w:sz w:val="24"/>
                <w:szCs w:val="24"/>
              </w:rPr>
            </w:pPr>
            <w:r w:rsidRPr="003D13AB">
              <w:rPr>
                <w:rFonts w:ascii="Times New Roman" w:eastAsia="Times New Roman" w:hAnsi="Times New Roman" w:cs="Times New Roman"/>
                <w:bCs/>
                <w:color w:val="000000"/>
                <w:sz w:val="24"/>
                <w:szCs w:val="24"/>
              </w:rPr>
              <w:t xml:space="preserve">Копію сертифікату стосовно виробництва засобів навчання та обладнання для кабінету фізики на систему управління безпекою ланцюга постачання згідно вимог стандарту ДСТУ ISO 28001:2009 (ISO 28001:2007, IDT). </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Якщо учасник не є виробником запропонованого товару, такий учасник має додатково надати наступні документи:</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 документи, які підтверджують зв’язок учасника із виробником (дистриб’юторський (дилерський) договір або сертифікат дистриб’ютора (дилера) або лист від виробника про представництво його інтересів учасником на даній процедурі закупівлі);</w:t>
            </w:r>
          </w:p>
          <w:p w:rsidR="00553105" w:rsidRPr="003D13AB" w:rsidRDefault="00553105" w:rsidP="00553105">
            <w:pPr>
              <w:widowControl w:val="0"/>
              <w:pBdr>
                <w:top w:val="nil"/>
                <w:left w:val="nil"/>
                <w:bottom w:val="nil"/>
                <w:right w:val="nil"/>
                <w:between w:val="nil"/>
              </w:pBdr>
              <w:ind w:left="-709" w:right="-172" w:firstLine="851"/>
              <w:jc w:val="both"/>
              <w:rPr>
                <w:rFonts w:ascii="Times New Roman" w:eastAsia="Times New Roman" w:hAnsi="Times New Roman" w:cs="Times New Roman"/>
                <w:color w:val="000000"/>
                <w:sz w:val="24"/>
                <w:szCs w:val="24"/>
              </w:rPr>
            </w:pPr>
            <w:r w:rsidRPr="003D13AB">
              <w:rPr>
                <w:rFonts w:ascii="Times New Roman" w:eastAsia="Times New Roman" w:hAnsi="Times New Roman" w:cs="Times New Roman"/>
                <w:color w:val="000000"/>
                <w:sz w:val="24"/>
                <w:szCs w:val="24"/>
              </w:rPr>
              <w:t>- лист від виробника запропонованого учасником товару, який повинен містити змістовний перелік документів (сертифікатів, протоколів тощо), наданих виробником учаснику, з погодженням (дозволом) їх використання (копіювання, поширення тощо) для участі в даній процедурі закупівлі. Лист від виробника обов’язково повинен містити ідентифікатор закупівлі, назву предмета закупівлі (згідно оголошення про проведення відкритих торгів та згідно тендерної пропозиції учасника), найменування учасника, найменування замовника, а також реквізити документів (сертифікатів, протоколів тощо), використання якими дозволяється учаснику</w:t>
            </w:r>
          </w:p>
          <w:p w:rsidR="00AE4E3C" w:rsidRPr="00276795" w:rsidRDefault="00AE4E3C" w:rsidP="00547537">
            <w:pPr>
              <w:pStyle w:val="Standard"/>
              <w:ind w:left="426" w:right="-172" w:firstLine="851"/>
              <w:jc w:val="both"/>
              <w:rPr>
                <w:rFonts w:ascii="Times New Roman" w:hAnsi="Times New Roman" w:cs="Times New Roman"/>
                <w:color w:val="000000"/>
                <w:sz w:val="20"/>
                <w:szCs w:val="20"/>
                <w:shd w:val="clear" w:color="auto" w:fill="FFFFFF"/>
              </w:rPr>
            </w:pP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CB329B" w:rsidRDefault="00553105" w:rsidP="00CB329B">
            <w:pPr>
              <w:pBdr>
                <w:top w:val="nil"/>
                <w:left w:val="nil"/>
                <w:bottom w:val="nil"/>
                <w:right w:val="nil"/>
                <w:between w:val="nil"/>
              </w:pBdr>
              <w:shd w:val="clear" w:color="auto" w:fill="FFFFFF"/>
              <w:spacing w:after="1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20</w:t>
            </w:r>
            <w:r w:rsidR="00547537">
              <w:rPr>
                <w:rFonts w:ascii="Times New Roman" w:eastAsia="Times New Roman" w:hAnsi="Times New Roman" w:cs="Times New Roman"/>
                <w:color w:val="000000"/>
                <w:sz w:val="24"/>
                <w:szCs w:val="24"/>
              </w:rPr>
              <w:t>0 000</w:t>
            </w:r>
            <w:r w:rsidR="00CB329B">
              <w:rPr>
                <w:rFonts w:ascii="Times New Roman" w:eastAsia="Times New Roman" w:hAnsi="Times New Roman" w:cs="Times New Roman"/>
                <w:color w:val="000000"/>
                <w:sz w:val="24"/>
                <w:szCs w:val="24"/>
              </w:rPr>
              <w:t xml:space="preserve">,00 </w:t>
            </w:r>
            <w:r w:rsidR="00CB329B" w:rsidRPr="00D473F5">
              <w:rPr>
                <w:rFonts w:ascii="Times New Roman" w:eastAsia="Times New Roman" w:hAnsi="Times New Roman" w:cs="Times New Roman"/>
                <w:b/>
                <w:color w:val="000000"/>
                <w:sz w:val="24"/>
                <w:szCs w:val="24"/>
              </w:rPr>
              <w:t>грн</w:t>
            </w:r>
            <w:r w:rsidR="00547537">
              <w:rPr>
                <w:rFonts w:ascii="Times New Roman" w:eastAsia="Times New Roman" w:hAnsi="Times New Roman" w:cs="Times New Roman"/>
                <w:b/>
                <w:color w:val="000000"/>
                <w:sz w:val="24"/>
                <w:szCs w:val="24"/>
              </w:rPr>
              <w:t xml:space="preserve"> з ПДВ (</w:t>
            </w:r>
            <w:r>
              <w:rPr>
                <w:rFonts w:ascii="Times New Roman" w:eastAsia="Times New Roman" w:hAnsi="Times New Roman" w:cs="Times New Roman"/>
                <w:b/>
                <w:color w:val="000000"/>
                <w:sz w:val="24"/>
                <w:szCs w:val="24"/>
              </w:rPr>
              <w:t>166 666,67</w:t>
            </w:r>
            <w:r w:rsidR="00547537">
              <w:rPr>
                <w:rFonts w:ascii="Times New Roman" w:eastAsia="Times New Roman" w:hAnsi="Times New Roman" w:cs="Times New Roman"/>
                <w:b/>
                <w:color w:val="000000"/>
                <w:sz w:val="24"/>
                <w:szCs w:val="24"/>
              </w:rPr>
              <w:t xml:space="preserve"> грн без ПДВ)</w:t>
            </w:r>
            <w:r w:rsidR="00CB329B" w:rsidRPr="00D473F5">
              <w:rPr>
                <w:rFonts w:ascii="Times New Roman" w:eastAsia="Times New Roman" w:hAnsi="Times New Roman" w:cs="Times New Roman"/>
                <w:b/>
                <w:color w:val="000000"/>
                <w:sz w:val="24"/>
                <w:szCs w:val="24"/>
              </w:rPr>
              <w:t>.</w:t>
            </w:r>
          </w:p>
          <w:p w:rsidR="00CB329B"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Класифікатори КАТОТТГ - UA05040130010040578 Ладижин</w:t>
            </w:r>
          </w:p>
          <w:p w:rsidR="00CB329B" w:rsidRDefault="00CB329B" w:rsidP="00CB329B">
            <w:pPr>
              <w:spacing w:line="240" w:lineRule="exact"/>
              <w:ind w:firstLine="567"/>
              <w:jc w:val="both"/>
              <w:rPr>
                <w:rFonts w:ascii="Times New Roman" w:eastAsia="Times New Roman" w:hAnsi="Times New Roman" w:cs="Times New Roman"/>
                <w:sz w:val="24"/>
                <w:szCs w:val="24"/>
              </w:rPr>
            </w:pPr>
          </w:p>
          <w:p w:rsidR="00CB329B" w:rsidRPr="009B1801"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 xml:space="preserve">0611275 – 13% - </w:t>
            </w:r>
            <w:r w:rsidR="00553105">
              <w:rPr>
                <w:rFonts w:ascii="Times New Roman" w:eastAsia="Times New Roman" w:hAnsi="Times New Roman" w:cs="Times New Roman"/>
                <w:sz w:val="24"/>
                <w:szCs w:val="24"/>
              </w:rPr>
              <w:t>26 0</w:t>
            </w:r>
            <w:r w:rsidR="00547537">
              <w:rPr>
                <w:rFonts w:ascii="Times New Roman" w:eastAsia="Times New Roman" w:hAnsi="Times New Roman" w:cs="Times New Roman"/>
                <w:sz w:val="24"/>
                <w:szCs w:val="24"/>
              </w:rPr>
              <w:t>00,00</w:t>
            </w:r>
            <w:r>
              <w:rPr>
                <w:rFonts w:ascii="Times New Roman" w:eastAsia="Times New Roman" w:hAnsi="Times New Roman" w:cs="Times New Roman"/>
                <w:sz w:val="24"/>
                <w:szCs w:val="24"/>
              </w:rPr>
              <w:t xml:space="preserve"> грн</w:t>
            </w:r>
          </w:p>
          <w:p w:rsidR="00CB329B" w:rsidRPr="006D6175" w:rsidRDefault="00CB329B" w:rsidP="00CB329B">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0611276 – 87% - </w:t>
            </w:r>
            <w:r w:rsidR="00553105">
              <w:rPr>
                <w:rFonts w:ascii="Times New Roman" w:eastAsia="Times New Roman" w:hAnsi="Times New Roman" w:cs="Times New Roman"/>
                <w:sz w:val="24"/>
                <w:szCs w:val="24"/>
              </w:rPr>
              <w:t>174 000</w:t>
            </w:r>
            <w:bookmarkStart w:id="0" w:name="_GoBack"/>
            <w:bookmarkEnd w:id="0"/>
            <w:r w:rsidR="00547537">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грн</w:t>
            </w:r>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D566A8"/>
    <w:multiLevelType w:val="hybridMultilevel"/>
    <w:tmpl w:val="06427896"/>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7" w15:restartNumberingAfterBreak="0">
    <w:nsid w:val="49D23B23"/>
    <w:multiLevelType w:val="hybridMultilevel"/>
    <w:tmpl w:val="15EEAF60"/>
    <w:lvl w:ilvl="0" w:tplc="551A44F6">
      <w:start w:val="1"/>
      <w:numFmt w:val="bullet"/>
      <w:lvlText w:val="-"/>
      <w:lvlJc w:val="left"/>
      <w:pPr>
        <w:ind w:left="1068" w:hanging="360"/>
      </w:pPr>
      <w:rPr>
        <w:rFonts w:ascii="Times New Roman" w:eastAsia="Arial"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8"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0" w15:restartNumberingAfterBreak="0">
    <w:nsid w:val="6B5A3458"/>
    <w:multiLevelType w:val="multilevel"/>
    <w:tmpl w:val="913AF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B0001"/>
    <w:multiLevelType w:val="multilevel"/>
    <w:tmpl w:val="B79C5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B27A8D"/>
    <w:multiLevelType w:val="hybridMultilevel"/>
    <w:tmpl w:val="6FDA7E28"/>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3" w15:restartNumberingAfterBreak="0">
    <w:nsid w:val="720339F5"/>
    <w:multiLevelType w:val="hybridMultilevel"/>
    <w:tmpl w:val="746CF40E"/>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4" w15:restartNumberingAfterBreak="0">
    <w:nsid w:val="7241757A"/>
    <w:multiLevelType w:val="multilevel"/>
    <w:tmpl w:val="52EC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5"/>
  </w:num>
  <w:num w:numId="3">
    <w:abstractNumId w:val="5"/>
  </w:num>
  <w:num w:numId="4">
    <w:abstractNumId w:val="8"/>
  </w:num>
  <w:num w:numId="5">
    <w:abstractNumId w:val="9"/>
  </w:num>
  <w:num w:numId="6">
    <w:abstractNumId w:val="4"/>
  </w:num>
  <w:num w:numId="7">
    <w:abstractNumId w:val="3"/>
  </w:num>
  <w:num w:numId="8">
    <w:abstractNumId w:val="1"/>
  </w:num>
  <w:num w:numId="9">
    <w:abstractNumId w:val="2"/>
  </w:num>
  <w:num w:numId="10">
    <w:abstractNumId w:val="11"/>
  </w:num>
  <w:num w:numId="11">
    <w:abstractNumId w:val="14"/>
  </w:num>
  <w:num w:numId="12">
    <w:abstractNumId w:val="10"/>
  </w:num>
  <w:num w:numId="13">
    <w:abstractNumId w:val="13"/>
  </w:num>
  <w:num w:numId="14">
    <w:abstractNumId w:val="12"/>
  </w:num>
  <w:num w:numId="15">
    <w:abstractNumId w:val="6"/>
  </w:num>
  <w:num w:numId="16">
    <w:abstractNumId w:val="7"/>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47537"/>
    <w:rsid w:val="00553105"/>
    <w:rsid w:val="005635EE"/>
    <w:rsid w:val="0057030C"/>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B329B"/>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D4D9"/>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0">
    <w:name w:val="Обычный1 Знак1"/>
    <w:link w:val="111"/>
    <w:rsid w:val="00CB329B"/>
    <w:pPr>
      <w:spacing w:after="0"/>
    </w:pPr>
    <w:rPr>
      <w:rFonts w:ascii="Arial" w:eastAsia="Arial" w:hAnsi="Arial" w:cs="Arial"/>
      <w:color w:val="000000"/>
      <w:lang w:val="ru-RU" w:eastAsia="ru-RU"/>
    </w:rPr>
  </w:style>
  <w:style w:type="character" w:customStyle="1" w:styleId="111">
    <w:name w:val="Обычный1 Знак1 Знак1"/>
    <w:link w:val="110"/>
    <w:rsid w:val="00CB329B"/>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4549</Words>
  <Characters>2594</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5</cp:revision>
  <cp:lastPrinted>2023-02-28T13:46:00Z</cp:lastPrinted>
  <dcterms:created xsi:type="dcterms:W3CDTF">2026-07-01T06:01:00Z</dcterms:created>
  <dcterms:modified xsi:type="dcterms:W3CDTF">2026-08-31T14:06:00Z</dcterms:modified>
</cp:coreProperties>
</file>