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tblPr>
      <w:tblGrid>
        <w:gridCol w:w="2943"/>
        <w:gridCol w:w="7739"/>
      </w:tblGrid>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7739" w:type="dxa"/>
          </w:tcPr>
          <w:p w:rsidR="00BB30D3" w:rsidRPr="004E575F" w:rsidRDefault="00D42643" w:rsidP="00B0513D">
            <w:pPr>
              <w:rPr>
                <w:rFonts w:ascii="Times New Roman" w:hAnsi="Times New Roman" w:cs="Times New Roman"/>
                <w:sz w:val="24"/>
                <w:szCs w:val="24"/>
              </w:rPr>
            </w:pPr>
            <w:r w:rsidRPr="006405C7">
              <w:rPr>
                <w:rFonts w:ascii="Times New Roman" w:hAnsi="Times New Roman" w:cs="Times New Roman"/>
                <w:b/>
                <w:i/>
                <w:sz w:val="24"/>
                <w:szCs w:val="24"/>
              </w:rPr>
              <w:t xml:space="preserve">Послуг </w:t>
            </w:r>
            <w:r w:rsidRPr="006405C7">
              <w:rPr>
                <w:rFonts w:ascii="Times New Roman" w:eastAsia="Times New Roman" w:hAnsi="Times New Roman" w:cs="Times New Roman"/>
                <w:b/>
                <w:i/>
                <w:color w:val="000000"/>
                <w:sz w:val="24"/>
                <w:szCs w:val="24"/>
              </w:rPr>
              <w:t xml:space="preserve">по експлуатаційному, технічному обслуговуванню електрообладнання та обслуговуванню електромереж споживача, </w:t>
            </w:r>
            <w:r>
              <w:rPr>
                <w:rFonts w:ascii="Times New Roman" w:eastAsia="Times New Roman" w:hAnsi="Times New Roman" w:cs="Times New Roman"/>
                <w:b/>
                <w:i/>
                <w:color w:val="000000"/>
                <w:sz w:val="24"/>
                <w:szCs w:val="24"/>
              </w:rPr>
              <w:t xml:space="preserve">код </w:t>
            </w:r>
            <w:r w:rsidRPr="006405C7">
              <w:rPr>
                <w:rFonts w:ascii="Times New Roman" w:eastAsia="Times New Roman" w:hAnsi="Times New Roman" w:cs="Times New Roman"/>
                <w:b/>
                <w:i/>
                <w:color w:val="000000"/>
                <w:sz w:val="24"/>
                <w:szCs w:val="24"/>
              </w:rPr>
              <w:t xml:space="preserve">за </w:t>
            </w:r>
            <w:proofErr w:type="spellStart"/>
            <w:r w:rsidRPr="006405C7">
              <w:rPr>
                <w:rFonts w:ascii="Times New Roman" w:eastAsia="Times New Roman" w:hAnsi="Times New Roman" w:cs="Times New Roman"/>
                <w:b/>
                <w:i/>
                <w:color w:val="000000"/>
                <w:sz w:val="24"/>
                <w:szCs w:val="24"/>
              </w:rPr>
              <w:t>ДК</w:t>
            </w:r>
            <w:proofErr w:type="spellEnd"/>
            <w:r w:rsidRPr="006405C7">
              <w:rPr>
                <w:rFonts w:ascii="Times New Roman" w:eastAsia="Times New Roman" w:hAnsi="Times New Roman" w:cs="Times New Roman"/>
                <w:b/>
                <w:i/>
                <w:color w:val="000000"/>
                <w:sz w:val="24"/>
                <w:szCs w:val="24"/>
              </w:rPr>
              <w:t xml:space="preserve"> 021:2015 </w:t>
            </w:r>
            <w:r>
              <w:rPr>
                <w:rFonts w:ascii="Times New Roman" w:eastAsia="Times New Roman" w:hAnsi="Times New Roman" w:cs="Times New Roman"/>
                <w:b/>
                <w:i/>
                <w:color w:val="000000"/>
                <w:sz w:val="24"/>
                <w:szCs w:val="24"/>
              </w:rPr>
              <w:t xml:space="preserve">50710000-5 </w:t>
            </w:r>
            <w:r w:rsidRPr="006405C7">
              <w:rPr>
                <w:rFonts w:ascii="Times New Roman" w:eastAsia="Times New Roman" w:hAnsi="Times New Roman" w:cs="Times New Roman"/>
                <w:b/>
                <w:i/>
                <w:color w:val="000000"/>
                <w:sz w:val="24"/>
                <w:szCs w:val="24"/>
              </w:rPr>
              <w:t>Послуги з ремонту і технічного обслуговування електричного і механічного устаткування будівель</w:t>
            </w:r>
          </w:p>
        </w:tc>
      </w:tr>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7739"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 xml:space="preserve">здійснення публічних закупівель товарів, робіт і послуг для замовників, передбачених Законом України </w:t>
            </w:r>
            <w:proofErr w:type="spellStart"/>
            <w:r>
              <w:rPr>
                <w:rFonts w:ascii="Times New Roman" w:eastAsia="Times New Roman" w:hAnsi="Times New Roman" w:cs="Times New Roman"/>
                <w:sz w:val="24"/>
                <w:szCs w:val="24"/>
              </w:rPr>
              <w:t>“Про</w:t>
            </w:r>
            <w:proofErr w:type="spellEnd"/>
            <w:r>
              <w:rPr>
                <w:rFonts w:ascii="Times New Roman" w:eastAsia="Times New Roman" w:hAnsi="Times New Roman" w:cs="Times New Roman"/>
                <w:sz w:val="24"/>
                <w:szCs w:val="24"/>
              </w:rPr>
              <w:t xml:space="preserve"> публічні </w:t>
            </w:r>
            <w:proofErr w:type="spellStart"/>
            <w:r>
              <w:rPr>
                <w:rFonts w:ascii="Times New Roman" w:eastAsia="Times New Roman" w:hAnsi="Times New Roman" w:cs="Times New Roman"/>
                <w:sz w:val="24"/>
                <w:szCs w:val="24"/>
              </w:rPr>
              <w:t>закупівлі”</w:t>
            </w:r>
            <w:proofErr w:type="spellEnd"/>
            <w:r>
              <w:rPr>
                <w:rFonts w:ascii="Times New Roman" w:eastAsia="Times New Roman" w:hAnsi="Times New Roman" w:cs="Times New Roman"/>
                <w:sz w:val="24"/>
                <w:szCs w:val="24"/>
              </w:rPr>
              <w:t>,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3D2752" w:rsidP="004E6E7E">
            <w:pPr>
              <w:rPr>
                <w:rFonts w:ascii="Times New Roman" w:hAnsi="Times New Roman" w:cs="Times New Roman"/>
                <w:sz w:val="24"/>
                <w:szCs w:val="24"/>
              </w:rPr>
            </w:pPr>
            <w:r w:rsidRPr="003D2752">
              <w:rPr>
                <w:rFonts w:ascii="Times New Roman" w:eastAsia="Times New Roman" w:hAnsi="Times New Roman" w:cs="Times New Roman"/>
                <w:b/>
                <w:sz w:val="24"/>
                <w:szCs w:val="24"/>
                <w:lang w:eastAsia="ru-RU"/>
              </w:rPr>
              <w:t>UA-2023-08-30-006162-a</w:t>
            </w:r>
          </w:p>
        </w:tc>
      </w:tr>
      <w:tr w:rsidR="00F50416" w:rsidRPr="00F50416" w:rsidTr="00733ED5">
        <w:tc>
          <w:tcPr>
            <w:tcW w:w="294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7739" w:type="dxa"/>
          </w:tcPr>
          <w:p w:rsidR="00616A43" w:rsidRPr="00D42643" w:rsidRDefault="00BB30D3" w:rsidP="00D42643">
            <w:pPr>
              <w:tabs>
                <w:tab w:val="left" w:pos="-6204"/>
              </w:tabs>
              <w:spacing w:line="220" w:lineRule="exact"/>
              <w:jc w:val="both"/>
              <w:rPr>
                <w:rFonts w:ascii="Times New Roman" w:eastAsia="Times New Roman" w:hAnsi="Times New Roman" w:cs="Times New Roman"/>
                <w:lang w:eastAsia="ru-RU"/>
              </w:rPr>
            </w:pPr>
            <w:r w:rsidRPr="00D42643">
              <w:rPr>
                <w:rFonts w:ascii="Times New Roman" w:eastAsia="Times New Roman" w:hAnsi="Times New Roman" w:cs="Times New Roman"/>
                <w:lang w:eastAsia="ru-RU"/>
              </w:rPr>
              <w:t>технічні та якісні характеристики предмета закупівлі визначені відповідно до потреб замовника</w:t>
            </w:r>
          </w:p>
          <w:p w:rsidR="004E6E7E" w:rsidRPr="00D42643" w:rsidRDefault="004E6E7E" w:rsidP="00D42643">
            <w:pPr>
              <w:pStyle w:val="2"/>
              <w:tabs>
                <w:tab w:val="left" w:pos="-6204"/>
              </w:tabs>
              <w:spacing w:before="0" w:line="220" w:lineRule="exact"/>
              <w:jc w:val="both"/>
              <w:outlineLvl w:val="1"/>
              <w:rPr>
                <w:rFonts w:ascii="Times New Roman" w:hAnsi="Times New Roman" w:cs="Times New Roman"/>
                <w:color w:val="auto"/>
                <w:sz w:val="22"/>
                <w:szCs w:val="22"/>
                <w:lang w:val="uk-UA"/>
              </w:rPr>
            </w:pPr>
            <w:r w:rsidRPr="00D42643">
              <w:rPr>
                <w:rFonts w:ascii="Times New Roman" w:hAnsi="Times New Roman" w:cs="Times New Roman"/>
                <w:color w:val="auto"/>
                <w:sz w:val="22"/>
                <w:szCs w:val="22"/>
                <w:lang w:val="uk-UA"/>
              </w:rPr>
              <w:t>ТЕХНІЧНІ ВИМОГИ</w:t>
            </w:r>
          </w:p>
          <w:p w:rsidR="00D42643" w:rsidRPr="00D42643" w:rsidRDefault="00D42643" w:rsidP="00D42643">
            <w:pPr>
              <w:widowControl w:val="0"/>
              <w:autoSpaceDE w:val="0"/>
              <w:autoSpaceDN w:val="0"/>
              <w:adjustRightInd w:val="0"/>
              <w:spacing w:line="220" w:lineRule="exact"/>
              <w:ind w:firstLine="567"/>
              <w:contextualSpacing/>
              <w:jc w:val="both"/>
              <w:rPr>
                <w:rFonts w:ascii="Times New Roman" w:eastAsia="Times New Roman" w:hAnsi="Times New Roman" w:cs="Times New Roman"/>
                <w:lang w:eastAsia="ru-RU"/>
              </w:rPr>
            </w:pPr>
            <w:r w:rsidRPr="00D42643">
              <w:rPr>
                <w:rFonts w:ascii="Times New Roman" w:eastAsia="Times New Roman" w:hAnsi="Times New Roman" w:cs="Times New Roman"/>
                <w:lang w:eastAsia="ru-RU"/>
              </w:rPr>
              <w:t>1.</w:t>
            </w:r>
            <w:r w:rsidRPr="00D42643">
              <w:rPr>
                <w:rFonts w:ascii="Times New Roman" w:eastAsia="Times New Roman" w:hAnsi="Times New Roman" w:cs="Times New Roman"/>
                <w:lang w:eastAsia="ru-RU"/>
              </w:rPr>
              <w:tab/>
              <w:t xml:space="preserve">Експлуатаційне і технічне обслуговування  електрообладнання та обслуговуванню електромереж споживача - комплекс робіт з підтримки працездатності обладнання в період його використання. </w:t>
            </w:r>
          </w:p>
          <w:p w:rsidR="00D42643" w:rsidRPr="00D42643" w:rsidRDefault="00D42643" w:rsidP="00D42643">
            <w:pPr>
              <w:widowControl w:val="0"/>
              <w:autoSpaceDE w:val="0"/>
              <w:autoSpaceDN w:val="0"/>
              <w:adjustRightInd w:val="0"/>
              <w:spacing w:line="220" w:lineRule="exact"/>
              <w:ind w:firstLine="567"/>
              <w:contextualSpacing/>
              <w:jc w:val="both"/>
              <w:rPr>
                <w:rFonts w:ascii="Times New Roman" w:eastAsia="Times New Roman" w:hAnsi="Times New Roman" w:cs="Times New Roman"/>
                <w:u w:val="single"/>
                <w:lang w:eastAsia="ru-RU"/>
              </w:rPr>
            </w:pPr>
            <w:r w:rsidRPr="00D42643">
              <w:rPr>
                <w:rFonts w:ascii="Times New Roman" w:eastAsia="Times New Roman" w:hAnsi="Times New Roman" w:cs="Times New Roman"/>
                <w:u w:val="single"/>
                <w:lang w:eastAsia="ru-RU"/>
              </w:rPr>
              <w:t>1.1.</w:t>
            </w:r>
            <w:r w:rsidRPr="00D42643">
              <w:rPr>
                <w:rFonts w:ascii="Times New Roman" w:eastAsia="Times New Roman" w:hAnsi="Times New Roman" w:cs="Times New Roman"/>
                <w:u w:val="single"/>
                <w:lang w:eastAsia="ru-RU"/>
              </w:rPr>
              <w:tab/>
              <w:t>До технічного обслу</w:t>
            </w:r>
            <w:r w:rsidRPr="00D42643">
              <w:rPr>
                <w:rFonts w:ascii="Times New Roman" w:eastAsia="Times New Roman" w:hAnsi="Times New Roman" w:cs="Times New Roman"/>
                <w:u w:val="single"/>
                <w:lang w:eastAsia="ru-RU"/>
              </w:rPr>
              <w:softHyphen/>
              <w:t xml:space="preserve">говування електрообладнання належить: </w:t>
            </w:r>
          </w:p>
          <w:p w:rsidR="00D42643" w:rsidRPr="00D42643" w:rsidRDefault="00D42643" w:rsidP="00D42643">
            <w:pPr>
              <w:widowControl w:val="0"/>
              <w:numPr>
                <w:ilvl w:val="0"/>
                <w:numId w:val="10"/>
              </w:numPr>
              <w:autoSpaceDE w:val="0"/>
              <w:autoSpaceDN w:val="0"/>
              <w:adjustRightInd w:val="0"/>
              <w:spacing w:line="220" w:lineRule="exact"/>
              <w:ind w:left="0" w:firstLine="567"/>
              <w:contextualSpacing/>
              <w:jc w:val="both"/>
              <w:rPr>
                <w:rFonts w:ascii="Times New Roman" w:eastAsia="Times New Roman" w:hAnsi="Times New Roman" w:cs="Times New Roman"/>
                <w:lang w:eastAsia="ru-RU"/>
              </w:rPr>
            </w:pPr>
            <w:r w:rsidRPr="00D42643">
              <w:rPr>
                <w:rFonts w:ascii="Times New Roman" w:eastAsia="Times New Roman" w:hAnsi="Times New Roman" w:cs="Times New Roman"/>
                <w:lang w:eastAsia="ru-RU"/>
              </w:rPr>
              <w:t>системний контроль електрообладнання з метою виявлення несправностей на початковій стадії;</w:t>
            </w:r>
          </w:p>
          <w:p w:rsidR="00D42643" w:rsidRPr="00D42643" w:rsidRDefault="00D42643" w:rsidP="00D42643">
            <w:pPr>
              <w:widowControl w:val="0"/>
              <w:numPr>
                <w:ilvl w:val="0"/>
                <w:numId w:val="10"/>
              </w:numPr>
              <w:autoSpaceDE w:val="0"/>
              <w:autoSpaceDN w:val="0"/>
              <w:adjustRightInd w:val="0"/>
              <w:spacing w:line="220" w:lineRule="exact"/>
              <w:ind w:left="0" w:firstLine="567"/>
              <w:contextualSpacing/>
              <w:jc w:val="both"/>
              <w:rPr>
                <w:rFonts w:ascii="Times New Roman" w:eastAsia="Times New Roman" w:hAnsi="Times New Roman" w:cs="Times New Roman"/>
                <w:lang w:eastAsia="ru-RU"/>
              </w:rPr>
            </w:pPr>
            <w:r w:rsidRPr="00D42643">
              <w:rPr>
                <w:rFonts w:ascii="Times New Roman" w:eastAsia="Times New Roman" w:hAnsi="Times New Roman" w:cs="Times New Roman"/>
                <w:lang w:eastAsia="ru-RU"/>
              </w:rPr>
              <w:t>експлуатаційний догляд за електроустановками і електроустаткуванням;</w:t>
            </w:r>
          </w:p>
          <w:p w:rsidR="00D42643" w:rsidRPr="00D42643" w:rsidRDefault="00D42643" w:rsidP="00D42643">
            <w:pPr>
              <w:widowControl w:val="0"/>
              <w:numPr>
                <w:ilvl w:val="0"/>
                <w:numId w:val="10"/>
              </w:numPr>
              <w:autoSpaceDE w:val="0"/>
              <w:autoSpaceDN w:val="0"/>
              <w:adjustRightInd w:val="0"/>
              <w:spacing w:line="220" w:lineRule="exact"/>
              <w:ind w:left="0" w:firstLine="567"/>
              <w:contextualSpacing/>
              <w:jc w:val="both"/>
              <w:rPr>
                <w:rFonts w:ascii="Times New Roman" w:eastAsia="Times New Roman" w:hAnsi="Times New Roman" w:cs="Times New Roman"/>
                <w:lang w:eastAsia="ru-RU"/>
              </w:rPr>
            </w:pPr>
            <w:r w:rsidRPr="00D42643">
              <w:rPr>
                <w:rFonts w:ascii="Times New Roman" w:eastAsia="Times New Roman" w:hAnsi="Times New Roman" w:cs="Times New Roman"/>
                <w:lang w:eastAsia="ru-RU"/>
              </w:rPr>
              <w:t>проведення робіт відповідно до системи ТОР (Технічне обслуговування та ремонту) Замовника – розробка ТОР повністю розробляться Виконавцем, на базі діючих нормативів;</w:t>
            </w:r>
          </w:p>
          <w:p w:rsidR="00D42643" w:rsidRPr="00D42643" w:rsidRDefault="00D42643" w:rsidP="00D42643">
            <w:pPr>
              <w:widowControl w:val="0"/>
              <w:numPr>
                <w:ilvl w:val="0"/>
                <w:numId w:val="10"/>
              </w:numPr>
              <w:autoSpaceDE w:val="0"/>
              <w:autoSpaceDN w:val="0"/>
              <w:adjustRightInd w:val="0"/>
              <w:spacing w:line="220" w:lineRule="exact"/>
              <w:ind w:left="0" w:firstLine="567"/>
              <w:contextualSpacing/>
              <w:jc w:val="both"/>
              <w:rPr>
                <w:rFonts w:ascii="Times New Roman" w:eastAsia="Times New Roman" w:hAnsi="Times New Roman" w:cs="Times New Roman"/>
                <w:lang w:eastAsia="ru-RU"/>
              </w:rPr>
            </w:pPr>
            <w:r w:rsidRPr="00D42643">
              <w:rPr>
                <w:rFonts w:ascii="Times New Roman" w:eastAsia="Times New Roman" w:hAnsi="Times New Roman" w:cs="Times New Roman"/>
                <w:lang w:eastAsia="ru-RU"/>
              </w:rPr>
              <w:t>випробування і налагодження електричних при</w:t>
            </w:r>
            <w:r w:rsidRPr="00D42643">
              <w:rPr>
                <w:rFonts w:ascii="Times New Roman" w:eastAsia="Times New Roman" w:hAnsi="Times New Roman" w:cs="Times New Roman"/>
                <w:lang w:eastAsia="ru-RU"/>
              </w:rPr>
              <w:softHyphen/>
              <w:t>строїв, підтяжка контактних з'єднань, заміна електротехнічних пристроїв та засобів, які вийшли з ладу в процесі роботи;</w:t>
            </w:r>
          </w:p>
          <w:p w:rsidR="00D42643" w:rsidRPr="00D42643" w:rsidRDefault="00D42643" w:rsidP="00D42643">
            <w:pPr>
              <w:widowControl w:val="0"/>
              <w:numPr>
                <w:ilvl w:val="0"/>
                <w:numId w:val="10"/>
              </w:numPr>
              <w:autoSpaceDE w:val="0"/>
              <w:autoSpaceDN w:val="0"/>
              <w:adjustRightInd w:val="0"/>
              <w:spacing w:line="220" w:lineRule="exact"/>
              <w:ind w:left="0" w:firstLine="567"/>
              <w:contextualSpacing/>
              <w:jc w:val="both"/>
              <w:rPr>
                <w:rFonts w:ascii="Times New Roman" w:eastAsia="Times New Roman" w:hAnsi="Times New Roman" w:cs="Times New Roman"/>
                <w:lang w:eastAsia="ru-RU"/>
              </w:rPr>
            </w:pPr>
            <w:r w:rsidRPr="00D42643">
              <w:rPr>
                <w:rFonts w:ascii="Times New Roman" w:eastAsia="Times New Roman" w:hAnsi="Times New Roman" w:cs="Times New Roman"/>
                <w:lang w:eastAsia="ru-RU"/>
              </w:rPr>
              <w:t>проведення всіх необхідних вимірів і випробувань;</w:t>
            </w:r>
          </w:p>
          <w:p w:rsidR="00D42643" w:rsidRPr="00D42643" w:rsidRDefault="00D42643" w:rsidP="00D42643">
            <w:pPr>
              <w:widowControl w:val="0"/>
              <w:numPr>
                <w:ilvl w:val="0"/>
                <w:numId w:val="10"/>
              </w:numPr>
              <w:autoSpaceDE w:val="0"/>
              <w:autoSpaceDN w:val="0"/>
              <w:adjustRightInd w:val="0"/>
              <w:spacing w:line="220" w:lineRule="exact"/>
              <w:ind w:left="0" w:firstLine="567"/>
              <w:contextualSpacing/>
              <w:jc w:val="both"/>
              <w:rPr>
                <w:rFonts w:ascii="Times New Roman" w:eastAsia="Times New Roman" w:hAnsi="Times New Roman" w:cs="Times New Roman"/>
                <w:lang w:eastAsia="ru-RU"/>
              </w:rPr>
            </w:pPr>
            <w:r w:rsidRPr="00D42643">
              <w:rPr>
                <w:rFonts w:ascii="Times New Roman" w:eastAsia="Times New Roman" w:hAnsi="Times New Roman" w:cs="Times New Roman"/>
                <w:lang w:eastAsia="ru-RU"/>
              </w:rPr>
              <w:t>оперативні необ’ємні електромонтажні роботи;</w:t>
            </w:r>
          </w:p>
          <w:p w:rsidR="00D42643" w:rsidRPr="00D42643" w:rsidRDefault="00D42643" w:rsidP="00D42643">
            <w:pPr>
              <w:widowControl w:val="0"/>
              <w:numPr>
                <w:ilvl w:val="0"/>
                <w:numId w:val="10"/>
              </w:numPr>
              <w:autoSpaceDE w:val="0"/>
              <w:autoSpaceDN w:val="0"/>
              <w:adjustRightInd w:val="0"/>
              <w:spacing w:line="220" w:lineRule="exact"/>
              <w:ind w:left="0" w:firstLine="567"/>
              <w:contextualSpacing/>
              <w:jc w:val="both"/>
              <w:rPr>
                <w:rFonts w:ascii="Times New Roman" w:eastAsia="Times New Roman" w:hAnsi="Times New Roman" w:cs="Times New Roman"/>
                <w:lang w:eastAsia="ru-RU"/>
              </w:rPr>
            </w:pPr>
            <w:r w:rsidRPr="00D42643">
              <w:rPr>
                <w:rFonts w:ascii="Times New Roman" w:eastAsia="Times New Roman" w:hAnsi="Times New Roman" w:cs="Times New Roman"/>
                <w:lang w:eastAsia="ru-RU"/>
              </w:rPr>
              <w:t>виконання функціоналу відповідального за електрогосподарство,</w:t>
            </w:r>
          </w:p>
          <w:p w:rsidR="00D42643" w:rsidRPr="00D42643" w:rsidRDefault="00D42643" w:rsidP="00D42643">
            <w:pPr>
              <w:widowControl w:val="0"/>
              <w:autoSpaceDE w:val="0"/>
              <w:autoSpaceDN w:val="0"/>
              <w:adjustRightInd w:val="0"/>
              <w:spacing w:line="220" w:lineRule="exact"/>
              <w:ind w:firstLine="567"/>
              <w:contextualSpacing/>
              <w:jc w:val="both"/>
              <w:rPr>
                <w:rFonts w:ascii="Times New Roman" w:eastAsia="Times New Roman" w:hAnsi="Times New Roman" w:cs="Times New Roman"/>
                <w:u w:val="single"/>
                <w:lang w:eastAsia="ru-RU"/>
              </w:rPr>
            </w:pPr>
            <w:r w:rsidRPr="00D42643">
              <w:rPr>
                <w:rFonts w:ascii="Times New Roman" w:eastAsia="Times New Roman" w:hAnsi="Times New Roman" w:cs="Times New Roman"/>
                <w:u w:val="single"/>
                <w:lang w:eastAsia="ru-RU"/>
              </w:rPr>
              <w:t>1.2.</w:t>
            </w:r>
            <w:r w:rsidRPr="00D42643">
              <w:rPr>
                <w:rFonts w:ascii="Times New Roman" w:eastAsia="Times New Roman" w:hAnsi="Times New Roman" w:cs="Times New Roman"/>
                <w:u w:val="single"/>
                <w:lang w:eastAsia="ru-RU"/>
              </w:rPr>
              <w:tab/>
              <w:t>Додаткові послуги у разі виникнення необхідності:</w:t>
            </w:r>
          </w:p>
          <w:p w:rsidR="00D42643" w:rsidRPr="00D42643" w:rsidRDefault="00D42643" w:rsidP="00D42643">
            <w:pPr>
              <w:pStyle w:val="a5"/>
              <w:widowControl w:val="0"/>
              <w:numPr>
                <w:ilvl w:val="0"/>
                <w:numId w:val="11"/>
              </w:numPr>
              <w:autoSpaceDE w:val="0"/>
              <w:autoSpaceDN w:val="0"/>
              <w:adjustRightInd w:val="0"/>
              <w:spacing w:line="220" w:lineRule="exact"/>
              <w:ind w:left="0" w:firstLine="567"/>
              <w:jc w:val="both"/>
              <w:rPr>
                <w:rFonts w:ascii="Times New Roman" w:eastAsia="Times New Roman" w:hAnsi="Times New Roman"/>
                <w:lang w:eastAsia="ru-RU"/>
              </w:rPr>
            </w:pPr>
            <w:r w:rsidRPr="00D42643">
              <w:rPr>
                <w:rFonts w:ascii="Times New Roman" w:eastAsia="Times New Roman" w:hAnsi="Times New Roman"/>
                <w:lang w:eastAsia="ru-RU"/>
              </w:rPr>
              <w:t>Ліквідація наслідків аварій в електрощитах і електромережах;</w:t>
            </w:r>
          </w:p>
          <w:p w:rsidR="00D42643" w:rsidRPr="00D42643" w:rsidRDefault="00D42643" w:rsidP="00D42643">
            <w:pPr>
              <w:pStyle w:val="a5"/>
              <w:widowControl w:val="0"/>
              <w:numPr>
                <w:ilvl w:val="0"/>
                <w:numId w:val="11"/>
              </w:numPr>
              <w:autoSpaceDE w:val="0"/>
              <w:autoSpaceDN w:val="0"/>
              <w:adjustRightInd w:val="0"/>
              <w:spacing w:line="220" w:lineRule="exact"/>
              <w:ind w:left="0" w:firstLine="567"/>
              <w:jc w:val="both"/>
              <w:rPr>
                <w:rFonts w:ascii="Times New Roman" w:eastAsia="Times New Roman" w:hAnsi="Times New Roman"/>
                <w:lang w:eastAsia="ru-RU"/>
              </w:rPr>
            </w:pPr>
            <w:r w:rsidRPr="00D42643">
              <w:rPr>
                <w:rFonts w:ascii="Times New Roman" w:eastAsia="Times New Roman" w:hAnsi="Times New Roman"/>
                <w:lang w:eastAsia="ru-RU"/>
              </w:rPr>
              <w:t>Аварійний ремонт компонентів в електромережі будь-якої складності;</w:t>
            </w:r>
          </w:p>
          <w:p w:rsidR="00D42643" w:rsidRPr="00D42643" w:rsidRDefault="00D42643" w:rsidP="00D42643">
            <w:pPr>
              <w:pStyle w:val="a5"/>
              <w:widowControl w:val="0"/>
              <w:numPr>
                <w:ilvl w:val="0"/>
                <w:numId w:val="11"/>
              </w:numPr>
              <w:autoSpaceDE w:val="0"/>
              <w:autoSpaceDN w:val="0"/>
              <w:adjustRightInd w:val="0"/>
              <w:spacing w:line="220" w:lineRule="exact"/>
              <w:ind w:left="0" w:firstLine="567"/>
              <w:jc w:val="both"/>
              <w:rPr>
                <w:rFonts w:ascii="Times New Roman" w:eastAsia="Times New Roman" w:hAnsi="Times New Roman"/>
                <w:lang w:eastAsia="ru-RU"/>
              </w:rPr>
            </w:pPr>
            <w:r w:rsidRPr="00D42643">
              <w:rPr>
                <w:rFonts w:ascii="Times New Roman" w:eastAsia="Times New Roman" w:hAnsi="Times New Roman"/>
                <w:lang w:eastAsia="ru-RU"/>
              </w:rPr>
              <w:t>Заміна та відновлення електрообладнання/елементів електрообладнання, що вийшло з ладу.</w:t>
            </w:r>
          </w:p>
          <w:p w:rsidR="00D42643" w:rsidRPr="00D42643" w:rsidRDefault="00D42643" w:rsidP="00D42643">
            <w:pPr>
              <w:widowControl w:val="0"/>
              <w:autoSpaceDE w:val="0"/>
              <w:autoSpaceDN w:val="0"/>
              <w:adjustRightInd w:val="0"/>
              <w:spacing w:line="220" w:lineRule="exact"/>
              <w:ind w:firstLine="567"/>
              <w:contextualSpacing/>
              <w:jc w:val="both"/>
              <w:rPr>
                <w:rFonts w:ascii="Times New Roman" w:eastAsia="Times New Roman" w:hAnsi="Times New Roman" w:cs="Times New Roman"/>
                <w:lang w:eastAsia="ru-RU"/>
              </w:rPr>
            </w:pPr>
            <w:r w:rsidRPr="00D42643">
              <w:rPr>
                <w:rFonts w:ascii="Times New Roman" w:eastAsia="Times New Roman" w:hAnsi="Times New Roman" w:cs="Times New Roman"/>
                <w:lang w:eastAsia="ru-RU"/>
              </w:rPr>
              <w:t>2.</w:t>
            </w:r>
            <w:r w:rsidRPr="00D42643">
              <w:rPr>
                <w:rFonts w:ascii="Times New Roman" w:eastAsia="Times New Roman" w:hAnsi="Times New Roman" w:cs="Times New Roman"/>
                <w:lang w:eastAsia="ru-RU"/>
              </w:rPr>
              <w:tab/>
              <w:t>Виконавець бере на себе оперативне та технічне обслуговування та поточний ремонт електрообладнання з напругою до 1000 В відповідно Акту розмежування балансової належності електромереж.</w:t>
            </w:r>
          </w:p>
          <w:p w:rsidR="00D42643" w:rsidRPr="00D42643" w:rsidRDefault="00D42643" w:rsidP="00D42643">
            <w:pPr>
              <w:spacing w:line="220" w:lineRule="exact"/>
              <w:ind w:firstLine="567"/>
              <w:jc w:val="both"/>
              <w:rPr>
                <w:rFonts w:ascii="Times New Roman" w:eastAsia="Times New Roman" w:hAnsi="Times New Roman" w:cs="Times New Roman"/>
                <w:lang w:eastAsia="ru-RU"/>
              </w:rPr>
            </w:pPr>
            <w:r w:rsidRPr="00D42643">
              <w:rPr>
                <w:rFonts w:ascii="Times New Roman" w:eastAsia="Times New Roman" w:hAnsi="Times New Roman" w:cs="Times New Roman"/>
                <w:lang w:eastAsia="ru-RU"/>
              </w:rPr>
              <w:t>3.</w:t>
            </w:r>
            <w:r w:rsidRPr="00D42643">
              <w:rPr>
                <w:rFonts w:ascii="Times New Roman" w:eastAsia="Times New Roman" w:hAnsi="Times New Roman" w:cs="Times New Roman"/>
                <w:lang w:eastAsia="ru-RU"/>
              </w:rPr>
              <w:tab/>
              <w:t xml:space="preserve">Виконавець повинен відповідати вимогам </w:t>
            </w:r>
            <w:r w:rsidRPr="00D42643">
              <w:rPr>
                <w:rFonts w:ascii="Times New Roman" w:eastAsia="Times New Roman" w:hAnsi="Times New Roman" w:cs="Times New Roman"/>
                <w:bCs/>
                <w:lang w:eastAsia="ru-RU"/>
              </w:rPr>
              <w:t>Правил</w:t>
            </w:r>
            <w:r w:rsidRPr="00D42643">
              <w:rPr>
                <w:rFonts w:ascii="Times New Roman" w:eastAsia="Times New Roman" w:hAnsi="Times New Roman" w:cs="Times New Roman"/>
                <w:b/>
                <w:bCs/>
                <w:lang w:eastAsia="ru-RU"/>
              </w:rPr>
              <w:t xml:space="preserve"> </w:t>
            </w:r>
            <w:r w:rsidRPr="00D42643">
              <w:rPr>
                <w:rFonts w:ascii="Times New Roman" w:eastAsia="Times New Roman" w:hAnsi="Times New Roman" w:cs="Times New Roman"/>
                <w:bCs/>
                <w:lang w:eastAsia="ru-RU"/>
              </w:rPr>
              <w:t xml:space="preserve">технічної експлуатації електроустановок споживачів затверджені наказом Міністерства палива та енергетики 25.07.2006  № 258 (зі змінами та в останній редакції відповідно до  наказу </w:t>
            </w:r>
            <w:r w:rsidRPr="00D42643">
              <w:rPr>
                <w:rFonts w:ascii="Times New Roman" w:eastAsia="Times New Roman" w:hAnsi="Times New Roman" w:cs="Times New Roman"/>
                <w:b/>
                <w:bCs/>
                <w:lang w:eastAsia="ru-RU"/>
              </w:rPr>
              <w:t>Міністерства енергетики та вугільної промисловості України від 11.01.2017  № 7</w:t>
            </w:r>
            <w:r w:rsidRPr="00D42643">
              <w:rPr>
                <w:rFonts w:ascii="Times New Roman" w:eastAsia="Times New Roman" w:hAnsi="Times New Roman" w:cs="Times New Roman"/>
                <w:bCs/>
                <w:lang w:eastAsia="ru-RU"/>
              </w:rPr>
              <w:t xml:space="preserve">) (далі - ПТЕЕС). </w:t>
            </w:r>
          </w:p>
          <w:p w:rsidR="00D42643" w:rsidRPr="00D42643" w:rsidRDefault="00D42643" w:rsidP="00D42643">
            <w:pPr>
              <w:spacing w:line="220" w:lineRule="exact"/>
              <w:ind w:firstLine="567"/>
              <w:jc w:val="both"/>
              <w:rPr>
                <w:rFonts w:ascii="Times New Roman" w:eastAsia="Times New Roman" w:hAnsi="Times New Roman" w:cs="Times New Roman"/>
                <w:lang w:eastAsia="ru-RU"/>
              </w:rPr>
            </w:pPr>
            <w:r w:rsidRPr="00D42643">
              <w:rPr>
                <w:rFonts w:ascii="Times New Roman" w:eastAsia="Times New Roman" w:hAnsi="Times New Roman" w:cs="Times New Roman"/>
                <w:lang w:eastAsia="ru-RU"/>
              </w:rPr>
              <w:t>4.</w:t>
            </w:r>
            <w:r w:rsidRPr="00D42643">
              <w:rPr>
                <w:rFonts w:ascii="Times New Roman" w:eastAsia="Times New Roman" w:hAnsi="Times New Roman" w:cs="Times New Roman"/>
                <w:lang w:eastAsia="ru-RU"/>
              </w:rPr>
              <w:tab/>
              <w:t xml:space="preserve">Електротехнічний персонал Виконавця, що має групу з електробезпеки не нижче ІІІ зобов’язаний виконувати роботи у закладах освіти відповідно до Правил безпечної експлуатації електроустановок споживачів ДНАОП 0.00-1.21-98, Правил технічної експлуатації електроустановок споживачів і Правил експлуатації електротехнічних засобів ДНАОП 1.1.10-1.0-01. </w:t>
            </w:r>
          </w:p>
          <w:p w:rsidR="00D42643" w:rsidRPr="00D42643" w:rsidRDefault="00D42643" w:rsidP="00D42643">
            <w:pPr>
              <w:spacing w:line="220" w:lineRule="exact"/>
              <w:ind w:firstLine="567"/>
              <w:jc w:val="both"/>
              <w:rPr>
                <w:rFonts w:ascii="Times New Roman" w:eastAsia="Times New Roman" w:hAnsi="Times New Roman" w:cs="Times New Roman"/>
                <w:lang w:eastAsia="ru-RU"/>
              </w:rPr>
            </w:pPr>
            <w:r w:rsidRPr="00D42643">
              <w:rPr>
                <w:rFonts w:ascii="Times New Roman" w:eastAsia="Times New Roman" w:hAnsi="Times New Roman" w:cs="Times New Roman"/>
                <w:lang w:eastAsia="ru-RU"/>
              </w:rPr>
              <w:t>5.</w:t>
            </w:r>
            <w:r w:rsidRPr="00D42643">
              <w:rPr>
                <w:rFonts w:ascii="Times New Roman" w:eastAsia="Times New Roman" w:hAnsi="Times New Roman" w:cs="Times New Roman"/>
                <w:lang w:eastAsia="ru-RU"/>
              </w:rPr>
              <w:tab/>
              <w:t>Виконавець, після процедури приймання на обслуговування електрообладнання, спільно з Замовником призначає наказом особу, відповідальну за безпечну експлуатацію електрогосподарства Замовника, розпорядження і вказівки якого в частині експлуатації електроустановок є обов'язковими до виконання персоналом Замовника.</w:t>
            </w:r>
          </w:p>
          <w:p w:rsidR="00D42643" w:rsidRPr="00D42643" w:rsidRDefault="00D42643" w:rsidP="00D42643">
            <w:pPr>
              <w:spacing w:line="220" w:lineRule="exact"/>
              <w:ind w:firstLine="567"/>
              <w:jc w:val="both"/>
              <w:rPr>
                <w:rFonts w:ascii="Times New Roman" w:eastAsia="Times New Roman" w:hAnsi="Times New Roman" w:cs="Times New Roman"/>
                <w:lang w:eastAsia="ru-RU"/>
              </w:rPr>
            </w:pPr>
            <w:r w:rsidRPr="00D42643">
              <w:rPr>
                <w:rFonts w:ascii="Times New Roman" w:eastAsia="Times New Roman" w:hAnsi="Times New Roman" w:cs="Times New Roman"/>
                <w:lang w:eastAsia="ru-RU"/>
              </w:rPr>
              <w:t>6.</w:t>
            </w:r>
            <w:r w:rsidRPr="00D42643">
              <w:rPr>
                <w:rFonts w:ascii="Times New Roman" w:eastAsia="Times New Roman" w:hAnsi="Times New Roman" w:cs="Times New Roman"/>
                <w:lang w:eastAsia="ru-RU"/>
              </w:rPr>
              <w:tab/>
              <w:t>Особа, відповідальна за електрогосподарство споживача, повинна мати відповідну групу з електробезпеки та освіту за відповідним напрямом (спеціальністю) електротехнічного або електромеханічного профілю, а також стаж роботи за цим напрямом:</w:t>
            </w:r>
          </w:p>
          <w:p w:rsidR="00D42643" w:rsidRPr="00D42643" w:rsidRDefault="00D42643" w:rsidP="00D42643">
            <w:pPr>
              <w:spacing w:line="220" w:lineRule="exact"/>
              <w:ind w:firstLine="567"/>
              <w:jc w:val="both"/>
              <w:rPr>
                <w:rFonts w:ascii="Times New Roman" w:eastAsia="Times New Roman" w:hAnsi="Times New Roman" w:cs="Times New Roman"/>
                <w:lang w:eastAsia="ru-RU"/>
              </w:rPr>
            </w:pPr>
            <w:bookmarkStart w:id="0" w:name="n26"/>
            <w:bookmarkEnd w:id="0"/>
            <w:r w:rsidRPr="00D42643">
              <w:rPr>
                <w:rFonts w:ascii="Times New Roman" w:eastAsia="Times New Roman" w:hAnsi="Times New Roman" w:cs="Times New Roman"/>
                <w:lang w:eastAsia="ru-RU"/>
              </w:rPr>
              <w:t>для особи з освітньо-кваліфікаційним рівнем магістр - не менше 1 року;</w:t>
            </w:r>
          </w:p>
          <w:p w:rsidR="00D42643" w:rsidRPr="00D42643" w:rsidRDefault="00D42643" w:rsidP="00D42643">
            <w:pPr>
              <w:spacing w:line="220" w:lineRule="exact"/>
              <w:ind w:firstLine="567"/>
              <w:jc w:val="both"/>
              <w:rPr>
                <w:rFonts w:ascii="Times New Roman" w:eastAsia="Times New Roman" w:hAnsi="Times New Roman" w:cs="Times New Roman"/>
                <w:lang w:eastAsia="ru-RU"/>
              </w:rPr>
            </w:pPr>
            <w:bookmarkStart w:id="1" w:name="n27"/>
            <w:bookmarkEnd w:id="1"/>
            <w:r w:rsidRPr="00D42643">
              <w:rPr>
                <w:rFonts w:ascii="Times New Roman" w:eastAsia="Times New Roman" w:hAnsi="Times New Roman" w:cs="Times New Roman"/>
                <w:lang w:eastAsia="ru-RU"/>
              </w:rPr>
              <w:t>для особи з освітньо-кваліфікаційним рівнем бакалавр - не менше 2 років.</w:t>
            </w:r>
          </w:p>
          <w:p w:rsidR="00D42643" w:rsidRPr="00D42643" w:rsidRDefault="00D42643" w:rsidP="00D42643">
            <w:pPr>
              <w:spacing w:line="220" w:lineRule="exact"/>
              <w:ind w:firstLine="567"/>
              <w:jc w:val="both"/>
              <w:rPr>
                <w:rFonts w:ascii="Times New Roman" w:eastAsia="Times New Roman" w:hAnsi="Times New Roman" w:cs="Times New Roman"/>
                <w:lang w:eastAsia="ru-RU"/>
              </w:rPr>
            </w:pPr>
            <w:r w:rsidRPr="00D42643">
              <w:rPr>
                <w:rFonts w:ascii="Times New Roman" w:eastAsia="Times New Roman" w:hAnsi="Times New Roman" w:cs="Times New Roman"/>
                <w:lang w:eastAsia="ru-RU"/>
              </w:rPr>
              <w:lastRenderedPageBreak/>
              <w:t>7.</w:t>
            </w:r>
            <w:r w:rsidRPr="00D42643">
              <w:rPr>
                <w:rFonts w:ascii="Times New Roman" w:eastAsia="Times New Roman" w:hAnsi="Times New Roman" w:cs="Times New Roman"/>
                <w:lang w:eastAsia="ru-RU"/>
              </w:rPr>
              <w:tab/>
              <w:t>Відповідальна особа за електрогосподарство:</w:t>
            </w:r>
          </w:p>
          <w:p w:rsidR="00D42643" w:rsidRPr="00D42643" w:rsidRDefault="00D42643" w:rsidP="00D42643">
            <w:pPr>
              <w:spacing w:line="220" w:lineRule="exact"/>
              <w:ind w:firstLine="567"/>
              <w:jc w:val="both"/>
              <w:rPr>
                <w:rFonts w:ascii="Times New Roman" w:eastAsia="Times New Roman" w:hAnsi="Times New Roman" w:cs="Times New Roman"/>
                <w:lang w:eastAsia="ru-RU"/>
              </w:rPr>
            </w:pPr>
            <w:r w:rsidRPr="00D42643">
              <w:rPr>
                <w:rFonts w:ascii="Times New Roman" w:eastAsia="Times New Roman" w:hAnsi="Times New Roman" w:cs="Times New Roman"/>
                <w:lang w:eastAsia="ru-RU"/>
              </w:rPr>
              <w:t>7.1.</w:t>
            </w:r>
            <w:r w:rsidRPr="00D42643">
              <w:rPr>
                <w:rFonts w:ascii="Times New Roman" w:eastAsia="Times New Roman" w:hAnsi="Times New Roman" w:cs="Times New Roman"/>
                <w:lang w:eastAsia="ru-RU"/>
              </w:rPr>
              <w:tab/>
              <w:t xml:space="preserve">виконує обов’язки передбачені </w:t>
            </w:r>
            <w:bookmarkStart w:id="2" w:name="n253"/>
            <w:bookmarkEnd w:id="2"/>
            <w:r w:rsidRPr="00D42643">
              <w:rPr>
                <w:rFonts w:ascii="Times New Roman" w:eastAsia="Times New Roman" w:hAnsi="Times New Roman" w:cs="Times New Roman"/>
                <w:lang w:eastAsia="ru-RU"/>
              </w:rPr>
              <w:t>п. 1.12. розділу І</w:t>
            </w:r>
            <w:r w:rsidRPr="00D42643">
              <w:rPr>
                <w:rFonts w:ascii="Times New Roman" w:eastAsia="Times New Roman" w:hAnsi="Times New Roman" w:cs="Times New Roman"/>
                <w:lang w:val="en-US" w:eastAsia="ru-RU"/>
              </w:rPr>
              <w:t>V</w:t>
            </w:r>
            <w:r w:rsidRPr="00D42643">
              <w:rPr>
                <w:rFonts w:ascii="Times New Roman" w:eastAsia="Times New Roman" w:hAnsi="Times New Roman" w:cs="Times New Roman"/>
                <w:lang w:eastAsia="ru-RU"/>
              </w:rPr>
              <w:t xml:space="preserve"> </w:t>
            </w:r>
            <w:r w:rsidRPr="00D42643">
              <w:rPr>
                <w:rFonts w:ascii="Times New Roman" w:eastAsia="Times New Roman" w:hAnsi="Times New Roman" w:cs="Times New Roman"/>
                <w:bCs/>
                <w:lang w:eastAsia="ru-RU"/>
              </w:rPr>
              <w:t>Правил технічної експлуатації електроустановок споживачів, затверджених наказом Міністерства палива та енергетики 25.07.2006 № 258 (зі змінами та в останній редакції відповідно до наказу Міністерства енергетики та вугільної промисловості України від 11.01.2017 № 7) (далі - ПТЕЕС).</w:t>
            </w:r>
          </w:p>
          <w:p w:rsidR="00D42643" w:rsidRPr="00D42643" w:rsidRDefault="00D42643" w:rsidP="00D42643">
            <w:pPr>
              <w:spacing w:line="220" w:lineRule="exact"/>
              <w:ind w:firstLine="567"/>
              <w:jc w:val="both"/>
              <w:rPr>
                <w:rFonts w:ascii="Times New Roman" w:eastAsia="Times New Roman" w:hAnsi="Times New Roman" w:cs="Times New Roman"/>
                <w:lang w:eastAsia="ru-RU"/>
              </w:rPr>
            </w:pPr>
            <w:bookmarkStart w:id="3" w:name="n254"/>
            <w:bookmarkStart w:id="4" w:name="n265"/>
            <w:bookmarkStart w:id="5" w:name="n266"/>
            <w:bookmarkStart w:id="6" w:name="n278"/>
            <w:bookmarkEnd w:id="3"/>
            <w:bookmarkEnd w:id="4"/>
            <w:bookmarkEnd w:id="5"/>
            <w:bookmarkEnd w:id="6"/>
            <w:r w:rsidRPr="00D42643">
              <w:rPr>
                <w:rFonts w:ascii="Times New Roman" w:eastAsia="Times New Roman" w:hAnsi="Times New Roman" w:cs="Times New Roman"/>
                <w:lang w:eastAsia="ru-RU"/>
              </w:rPr>
              <w:t>7.2</w:t>
            </w:r>
            <w:r w:rsidRPr="00D42643">
              <w:rPr>
                <w:rFonts w:ascii="Times New Roman" w:eastAsia="Times New Roman" w:hAnsi="Times New Roman" w:cs="Times New Roman"/>
                <w:lang w:eastAsia="ru-RU"/>
              </w:rPr>
              <w:tab/>
              <w:t>контролює стан виконання роботи електротехнічного персоналу.</w:t>
            </w:r>
          </w:p>
          <w:p w:rsidR="00D42643" w:rsidRPr="00D42643" w:rsidRDefault="00D42643" w:rsidP="00D42643">
            <w:pPr>
              <w:spacing w:line="220" w:lineRule="exact"/>
              <w:ind w:firstLine="567"/>
              <w:jc w:val="both"/>
              <w:rPr>
                <w:rFonts w:ascii="Times New Roman" w:eastAsia="Times New Roman" w:hAnsi="Times New Roman" w:cs="Times New Roman"/>
                <w:lang w:eastAsia="ru-RU"/>
              </w:rPr>
            </w:pPr>
            <w:r w:rsidRPr="00D42643">
              <w:rPr>
                <w:rFonts w:ascii="Times New Roman" w:eastAsia="Times New Roman" w:hAnsi="Times New Roman" w:cs="Times New Roman"/>
                <w:lang w:eastAsia="ru-RU"/>
              </w:rPr>
              <w:t>7.3.</w:t>
            </w:r>
            <w:r w:rsidRPr="00D42643">
              <w:rPr>
                <w:rFonts w:ascii="Times New Roman" w:eastAsia="Times New Roman" w:hAnsi="Times New Roman" w:cs="Times New Roman"/>
                <w:lang w:eastAsia="ru-RU"/>
              </w:rPr>
              <w:tab/>
              <w:t xml:space="preserve">проводить інструктаж з </w:t>
            </w:r>
            <w:proofErr w:type="spellStart"/>
            <w:r w:rsidRPr="00D42643">
              <w:rPr>
                <w:rFonts w:ascii="Times New Roman" w:eastAsia="Times New Roman" w:hAnsi="Times New Roman" w:cs="Times New Roman"/>
                <w:lang w:eastAsia="ru-RU"/>
              </w:rPr>
              <w:t>неелектротехнічним</w:t>
            </w:r>
            <w:proofErr w:type="spellEnd"/>
            <w:r w:rsidRPr="00D42643">
              <w:rPr>
                <w:rFonts w:ascii="Times New Roman" w:eastAsia="Times New Roman" w:hAnsi="Times New Roman" w:cs="Times New Roman"/>
                <w:lang w:eastAsia="ru-RU"/>
              </w:rPr>
              <w:t xml:space="preserve"> персоналом закладів освіти та установ замовника з електробезпеки на І групу допуску, не рідше 1 разу на рік. </w:t>
            </w:r>
          </w:p>
          <w:p w:rsidR="00D42643" w:rsidRPr="00D42643" w:rsidRDefault="00D42643" w:rsidP="00D42643">
            <w:pPr>
              <w:pStyle w:val="a5"/>
              <w:numPr>
                <w:ilvl w:val="1"/>
                <w:numId w:val="10"/>
              </w:numPr>
              <w:tabs>
                <w:tab w:val="left" w:pos="-2977"/>
              </w:tabs>
              <w:spacing w:line="220" w:lineRule="exact"/>
              <w:ind w:left="0" w:firstLine="567"/>
              <w:jc w:val="both"/>
              <w:rPr>
                <w:rFonts w:ascii="Times New Roman" w:eastAsia="Times New Roman" w:hAnsi="Times New Roman"/>
                <w:i/>
                <w:lang w:eastAsia="ru-RU"/>
              </w:rPr>
            </w:pPr>
            <w:r w:rsidRPr="00D42643">
              <w:rPr>
                <w:rFonts w:ascii="Times New Roman" w:eastAsia="Times New Roman" w:hAnsi="Times New Roman"/>
                <w:lang w:eastAsia="ru-RU"/>
              </w:rPr>
              <w:t xml:space="preserve">Виконавець зобов’язаний 1 раз у півріччя здійснювати обстеження електрообладнання закладів освіти з оформленням </w:t>
            </w:r>
            <w:r w:rsidRPr="00D42643">
              <w:rPr>
                <w:rFonts w:ascii="Times New Roman" w:eastAsia="Times New Roman" w:hAnsi="Times New Roman"/>
                <w:bCs/>
                <w:i/>
                <w:iCs/>
                <w:lang w:eastAsia="ru-RU"/>
              </w:rPr>
              <w:t xml:space="preserve">«Акту обстеження електрогосподарства» </w:t>
            </w:r>
            <w:r w:rsidRPr="00D42643">
              <w:rPr>
                <w:rFonts w:ascii="Times New Roman" w:eastAsia="Times New Roman" w:hAnsi="Times New Roman"/>
                <w:bCs/>
                <w:iCs/>
                <w:lang w:eastAsia="ru-RU"/>
              </w:rPr>
              <w:t>у складі комісії створеною керівником закладу освіти .</w:t>
            </w:r>
          </w:p>
          <w:p w:rsidR="00D42643" w:rsidRPr="00D42643" w:rsidRDefault="00D42643" w:rsidP="00D42643">
            <w:pPr>
              <w:pStyle w:val="a5"/>
              <w:numPr>
                <w:ilvl w:val="1"/>
                <w:numId w:val="10"/>
              </w:numPr>
              <w:tabs>
                <w:tab w:val="left" w:pos="-2977"/>
              </w:tabs>
              <w:spacing w:line="220" w:lineRule="exact"/>
              <w:ind w:left="0" w:firstLine="567"/>
              <w:jc w:val="both"/>
              <w:rPr>
                <w:rFonts w:ascii="Times New Roman" w:eastAsia="Times New Roman" w:hAnsi="Times New Roman"/>
                <w:lang w:eastAsia="ru-RU"/>
              </w:rPr>
            </w:pPr>
            <w:r w:rsidRPr="00D42643">
              <w:rPr>
                <w:rFonts w:ascii="Times New Roman" w:eastAsia="Times New Roman" w:hAnsi="Times New Roman"/>
                <w:lang w:eastAsia="ru-RU"/>
              </w:rPr>
              <w:t>Особа, відповідальна за електрогосподарство Замовника забезпечує дотримання вимог:</w:t>
            </w:r>
          </w:p>
          <w:p w:rsidR="00D42643" w:rsidRPr="00D42643" w:rsidRDefault="00D42643" w:rsidP="00D42643">
            <w:pPr>
              <w:numPr>
                <w:ilvl w:val="0"/>
                <w:numId w:val="9"/>
              </w:numPr>
              <w:spacing w:line="220" w:lineRule="exact"/>
              <w:ind w:firstLine="567"/>
              <w:jc w:val="both"/>
              <w:rPr>
                <w:rFonts w:ascii="Times New Roman" w:eastAsia="Times New Roman" w:hAnsi="Times New Roman" w:cs="Times New Roman"/>
                <w:lang w:eastAsia="ru-RU"/>
              </w:rPr>
            </w:pPr>
            <w:r w:rsidRPr="00D42643">
              <w:rPr>
                <w:rFonts w:ascii="Times New Roman" w:eastAsia="Times New Roman" w:hAnsi="Times New Roman" w:cs="Times New Roman"/>
                <w:lang w:eastAsia="ru-RU"/>
              </w:rPr>
              <w:t>Правил технічної експлуатації електроустановок споживачів (в редакції 2012 р., затвер</w:t>
            </w:r>
            <w:r w:rsidRPr="00D42643">
              <w:rPr>
                <w:rFonts w:ascii="Times New Roman" w:eastAsia="Times New Roman" w:hAnsi="Times New Roman" w:cs="Times New Roman"/>
                <w:lang w:eastAsia="ru-RU"/>
              </w:rPr>
              <w:softHyphen/>
              <w:t>дженій наказом Міністерства енергетики та вугільної промисловості України від 13.02.2012 р. №91)</w:t>
            </w:r>
          </w:p>
          <w:p w:rsidR="00D42643" w:rsidRPr="00D42643" w:rsidRDefault="00D42643" w:rsidP="00D42643">
            <w:pPr>
              <w:numPr>
                <w:ilvl w:val="0"/>
                <w:numId w:val="9"/>
              </w:numPr>
              <w:spacing w:line="220" w:lineRule="exact"/>
              <w:ind w:firstLine="567"/>
              <w:jc w:val="both"/>
              <w:rPr>
                <w:rFonts w:ascii="Times New Roman" w:eastAsia="Times New Roman" w:hAnsi="Times New Roman" w:cs="Times New Roman"/>
                <w:lang w:eastAsia="ru-RU"/>
              </w:rPr>
            </w:pPr>
            <w:r w:rsidRPr="00D42643">
              <w:rPr>
                <w:rFonts w:ascii="Times New Roman" w:eastAsia="Times New Roman" w:hAnsi="Times New Roman" w:cs="Times New Roman"/>
                <w:lang w:eastAsia="ru-RU"/>
              </w:rPr>
              <w:t>Правил безпечної експлуатації електроустановок споживачів (ДНАОП 0.00-1.21-98);</w:t>
            </w:r>
          </w:p>
          <w:p w:rsidR="00BB30D3" w:rsidRPr="00D42643" w:rsidRDefault="00D42643" w:rsidP="00D42643">
            <w:pPr>
              <w:pStyle w:val="a5"/>
              <w:numPr>
                <w:ilvl w:val="0"/>
                <w:numId w:val="7"/>
              </w:numPr>
              <w:tabs>
                <w:tab w:val="left" w:pos="-6204"/>
              </w:tabs>
              <w:spacing w:line="220" w:lineRule="exact"/>
              <w:ind w:left="0" w:firstLine="0"/>
              <w:jc w:val="both"/>
              <w:rPr>
                <w:rFonts w:ascii="Times New Roman" w:hAnsi="Times New Roman"/>
                <w:color w:val="000000"/>
                <w:shd w:val="clear" w:color="auto" w:fill="FFFFFF"/>
              </w:rPr>
            </w:pPr>
            <w:r w:rsidRPr="00D42643">
              <w:rPr>
                <w:rFonts w:ascii="Times New Roman" w:eastAsia="Times New Roman" w:hAnsi="Times New Roman"/>
                <w:lang w:eastAsia="ru-RU"/>
              </w:rPr>
              <w:t xml:space="preserve">Правил експлуатації </w:t>
            </w:r>
            <w:proofErr w:type="spellStart"/>
            <w:r w:rsidRPr="00D42643">
              <w:rPr>
                <w:rFonts w:ascii="Times New Roman" w:eastAsia="Times New Roman" w:hAnsi="Times New Roman"/>
                <w:lang w:eastAsia="ru-RU"/>
              </w:rPr>
              <w:t>електрозахисних</w:t>
            </w:r>
            <w:proofErr w:type="spellEnd"/>
            <w:r w:rsidRPr="00D42643">
              <w:rPr>
                <w:rFonts w:ascii="Times New Roman" w:eastAsia="Times New Roman" w:hAnsi="Times New Roman"/>
                <w:lang w:eastAsia="ru-RU"/>
              </w:rPr>
              <w:t xml:space="preserve"> засобів (ДНАОП 1.1.10-1.07-01).</w:t>
            </w:r>
          </w:p>
        </w:tc>
      </w:tr>
      <w:tr w:rsidR="00F325DC" w:rsidRPr="00F50416" w:rsidTr="00196EA8">
        <w:tc>
          <w:tcPr>
            <w:tcW w:w="294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7739" w:type="dxa"/>
          </w:tcPr>
          <w:p w:rsidR="008A6D50" w:rsidRDefault="003D2752" w:rsidP="00196EA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E575F">
              <w:rPr>
                <w:rFonts w:ascii="Times New Roman" w:eastAsia="Times New Roman" w:hAnsi="Times New Roman" w:cs="Times New Roman"/>
                <w:sz w:val="24"/>
                <w:szCs w:val="24"/>
                <w:lang w:eastAsia="ru-RU"/>
              </w:rPr>
              <w:t>5</w:t>
            </w:r>
            <w:r w:rsidR="004E6E7E">
              <w:rPr>
                <w:rFonts w:ascii="Times New Roman" w:eastAsia="Times New Roman" w:hAnsi="Times New Roman" w:cs="Times New Roman"/>
                <w:sz w:val="24"/>
                <w:szCs w:val="24"/>
                <w:lang w:eastAsia="ru-RU"/>
              </w:rPr>
              <w:t>0</w:t>
            </w:r>
            <w:r w:rsidR="00B35E4E">
              <w:rPr>
                <w:rFonts w:ascii="Times New Roman" w:eastAsia="Times New Roman" w:hAnsi="Times New Roman" w:cs="Times New Roman"/>
                <w:sz w:val="24"/>
                <w:szCs w:val="24"/>
                <w:lang w:eastAsia="ru-RU"/>
              </w:rPr>
              <w:t xml:space="preserve"> </w:t>
            </w:r>
            <w:r w:rsidR="004E6E7E">
              <w:rPr>
                <w:rFonts w:ascii="Times New Roman" w:eastAsia="Times New Roman" w:hAnsi="Times New Roman" w:cs="Times New Roman"/>
                <w:sz w:val="24"/>
                <w:szCs w:val="24"/>
                <w:lang w:eastAsia="ru-RU"/>
              </w:rPr>
              <w:t>000</w:t>
            </w:r>
            <w:r w:rsidR="00F325DC">
              <w:rPr>
                <w:rFonts w:ascii="Times New Roman" w:eastAsia="Times New Roman" w:hAnsi="Times New Roman" w:cs="Times New Roman"/>
                <w:sz w:val="24"/>
                <w:szCs w:val="24"/>
                <w:lang w:eastAsia="ru-RU"/>
              </w:rPr>
              <w:t>,00</w:t>
            </w:r>
            <w:r w:rsidR="00F325DC" w:rsidRPr="009A2435">
              <w:rPr>
                <w:rFonts w:ascii="Times New Roman" w:eastAsia="Times New Roman" w:hAnsi="Times New Roman" w:cs="Times New Roman"/>
                <w:sz w:val="24"/>
                <w:szCs w:val="24"/>
                <w:lang w:eastAsia="ru-RU"/>
              </w:rPr>
              <w:t xml:space="preserve"> </w:t>
            </w:r>
            <w:proofErr w:type="spellStart"/>
            <w:r w:rsidR="00F325DC" w:rsidRPr="009A2435">
              <w:rPr>
                <w:rFonts w:ascii="Times New Roman" w:eastAsia="Times New Roman" w:hAnsi="Times New Roman" w:cs="Times New Roman"/>
                <w:sz w:val="24"/>
                <w:szCs w:val="24"/>
                <w:lang w:eastAsia="ru-RU"/>
              </w:rPr>
              <w:t>грн</w:t>
            </w:r>
            <w:proofErr w:type="spellEnd"/>
            <w:r w:rsidR="004E6E7E">
              <w:rPr>
                <w:rFonts w:ascii="Times New Roman" w:eastAsia="Times New Roman" w:hAnsi="Times New Roman" w:cs="Times New Roman"/>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733ED5">
        <w:tc>
          <w:tcPr>
            <w:tcW w:w="294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7739" w:type="dxa"/>
          </w:tcPr>
          <w:p w:rsidR="00F325DC" w:rsidRPr="009A2435" w:rsidRDefault="00F325DC" w:rsidP="004E6E7E">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Розмір бюджетного призначення, визначений відповідно до кошторису на 202</w:t>
            </w:r>
            <w:r w:rsidR="008A6D50" w:rsidRPr="008A6D50">
              <w:rPr>
                <w:rFonts w:ascii="Times New Roman" w:eastAsia="Times New Roman" w:hAnsi="Times New Roman"/>
                <w:sz w:val="24"/>
                <w:szCs w:val="24"/>
                <w:lang w:eastAsia="ru-RU"/>
              </w:rPr>
              <w:t>3</w:t>
            </w:r>
            <w:r w:rsidRPr="008A6D50">
              <w:rPr>
                <w:rFonts w:ascii="Times New Roman" w:eastAsia="Times New Roman" w:hAnsi="Times New Roman"/>
                <w:sz w:val="24"/>
                <w:szCs w:val="24"/>
                <w:lang w:eastAsia="ru-RU"/>
              </w:rPr>
              <w:t xml:space="preserve"> рік</w:t>
            </w:r>
            <w:r w:rsidR="004E6E7E">
              <w:rPr>
                <w:rFonts w:ascii="Times New Roman" w:eastAsia="Times New Roman" w:hAnsi="Times New Roman"/>
                <w:sz w:val="24"/>
                <w:szCs w:val="24"/>
                <w:lang w:eastAsia="ru-RU"/>
              </w:rPr>
              <w:t xml:space="preserve"> та </w:t>
            </w:r>
            <w:r w:rsidR="004E6E7E" w:rsidRPr="004E6E7E">
              <w:rPr>
                <w:rFonts w:ascii="Times New Roman" w:eastAsia="Times New Roman" w:hAnsi="Times New Roman"/>
                <w:sz w:val="24"/>
                <w:szCs w:val="24"/>
                <w:lang w:eastAsia="ru-RU"/>
              </w:rPr>
              <w:t>розрахований на підставі середньо ринкової вартості аналогічних послуг</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A6A9AC4"/>
    <w:lvl w:ilvl="0">
      <w:numFmt w:val="bullet"/>
      <w:lvlText w:val="*"/>
      <w:lvlJc w:val="left"/>
    </w:lvl>
  </w:abstractNum>
  <w:abstractNum w:abstractNumId="1">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8">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9">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6"/>
  </w:num>
  <w:num w:numId="4">
    <w:abstractNumId w:val="3"/>
  </w:num>
  <w:num w:numId="5">
    <w:abstractNumId w:val="1"/>
  </w:num>
  <w:num w:numId="6">
    <w:abstractNumId w:val="8"/>
  </w:num>
  <w:num w:numId="7">
    <w:abstractNumId w:val="10"/>
  </w:num>
  <w:num w:numId="8">
    <w:abstractNumId w:val="4"/>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B30D3"/>
    <w:rsid w:val="000D77BD"/>
    <w:rsid w:val="0018739B"/>
    <w:rsid w:val="002023A3"/>
    <w:rsid w:val="00231E7C"/>
    <w:rsid w:val="002C3135"/>
    <w:rsid w:val="00323BFE"/>
    <w:rsid w:val="0033309F"/>
    <w:rsid w:val="00347B59"/>
    <w:rsid w:val="0039646A"/>
    <w:rsid w:val="003D2752"/>
    <w:rsid w:val="00404A91"/>
    <w:rsid w:val="00424319"/>
    <w:rsid w:val="004E575F"/>
    <w:rsid w:val="004E6E7E"/>
    <w:rsid w:val="005B0AF2"/>
    <w:rsid w:val="005B40C7"/>
    <w:rsid w:val="00616A43"/>
    <w:rsid w:val="00686477"/>
    <w:rsid w:val="006E2472"/>
    <w:rsid w:val="00733ED5"/>
    <w:rsid w:val="007C6306"/>
    <w:rsid w:val="008A6D50"/>
    <w:rsid w:val="008D427D"/>
    <w:rsid w:val="008E3B0E"/>
    <w:rsid w:val="00917B21"/>
    <w:rsid w:val="00932BD2"/>
    <w:rsid w:val="009A2435"/>
    <w:rsid w:val="009C0755"/>
    <w:rsid w:val="009C4A20"/>
    <w:rsid w:val="009D160A"/>
    <w:rsid w:val="009F45AA"/>
    <w:rsid w:val="00A9091F"/>
    <w:rsid w:val="00B35E4E"/>
    <w:rsid w:val="00BB30D3"/>
    <w:rsid w:val="00C62436"/>
    <w:rsid w:val="00D42643"/>
    <w:rsid w:val="00D50D4D"/>
    <w:rsid w:val="00DC213B"/>
    <w:rsid w:val="00E34475"/>
    <w:rsid w:val="00E54176"/>
    <w:rsid w:val="00EE74A0"/>
    <w:rsid w:val="00EF57B7"/>
    <w:rsid w:val="00F325DC"/>
    <w:rsid w:val="00F50416"/>
    <w:rsid w:val="00F8474B"/>
    <w:rsid w:val="00F952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0D3"/>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
    <w:link w:val="a5"/>
    <w:uiPriority w:val="34"/>
    <w:locked/>
    <w:rsid w:val="004E6E7E"/>
    <w:rPr>
      <w:rFonts w:ascii="Calibri" w:eastAsia="Calibri" w:hAnsi="Calibri" w:cs="Times New Roman"/>
    </w:rPr>
  </w:style>
  <w:style w:type="character" w:customStyle="1" w:styleId="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0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803</Words>
  <Characters>4579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Пользователь Windows</cp:lastModifiedBy>
  <cp:revision>3</cp:revision>
  <cp:lastPrinted>2023-02-28T13:46:00Z</cp:lastPrinted>
  <dcterms:created xsi:type="dcterms:W3CDTF">2023-08-31T06:32:00Z</dcterms:created>
  <dcterms:modified xsi:type="dcterms:W3CDTF">2023-08-31T06:33:00Z</dcterms:modified>
</cp:coreProperties>
</file>