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D3C" w:rsidRPr="00260D3C" w:rsidRDefault="00260D3C" w:rsidP="00260D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6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260D3C" w:rsidRPr="00260D3C" w:rsidRDefault="00260D3C" w:rsidP="00260D3C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60D3C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(відповідно до пункту 4</w:t>
      </w:r>
      <w:r w:rsidRPr="00260D3C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  <w:lang w:eastAsia="uk-UA"/>
        </w:rPr>
        <w:t xml:space="preserve">1 </w:t>
      </w:r>
      <w:r w:rsidRPr="00260D3C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постанови КМУ від 11.10.2016 № 710 «Про ефективне використання державних коштів»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8"/>
        <w:gridCol w:w="6771"/>
      </w:tblGrid>
      <w:tr w:rsidR="00260D3C" w:rsidRPr="00260D3C" w:rsidTr="00260D3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Назва предмета закупівлі із зазначенням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uk-UA"/>
              </w:rPr>
              <w:t xml:space="preserve">Послуги з технічного обслуговування та позапланового (аварійного) ремонту </w:t>
            </w: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систем водовідведення закладів освіти відділу освіти Ладижинської міської ради впродовж 2023 року, Код за ДК 021:2015 – 90470000-2 (Послуги з чищення каналізаційних колекторів)</w:t>
            </w:r>
          </w:p>
        </w:tc>
      </w:tr>
      <w:tr w:rsidR="00260D3C" w:rsidRPr="00260D3C" w:rsidTr="00260D3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Вид та ідентифікатор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Відкриті торги у порядку визначеному Особливостями здійснення публічних </w:t>
            </w:r>
            <w:proofErr w:type="spellStart"/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закупівель</w:t>
            </w:r>
            <w:proofErr w:type="spellEnd"/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скасування, затвердженими постановою Кабінету Міністрів України від 12.10.2022 № 1178</w:t>
            </w:r>
          </w:p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0" w:name="_GoBack"/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UA-2023-09-12-012361-a</w:t>
            </w:r>
            <w:bookmarkEnd w:id="0"/>
          </w:p>
        </w:tc>
      </w:tr>
      <w:tr w:rsidR="00260D3C" w:rsidRPr="00260D3C" w:rsidTr="00260D3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Обґрунтування технічних та якісних характеристик предмета закупівлі: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технічні та якісні характеристики предмета закупівлі визначені відповідно до потреб замовника</w:t>
            </w:r>
          </w:p>
          <w:p w:rsidR="00260D3C" w:rsidRPr="00260D3C" w:rsidRDefault="00260D3C" w:rsidP="00260D3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ТЕХНІЧНІ ВИМОГИ</w:t>
            </w:r>
          </w:p>
          <w:p w:rsidR="00260D3C" w:rsidRPr="00260D3C" w:rsidRDefault="00260D3C" w:rsidP="00260D3C">
            <w:pPr>
              <w:numPr>
                <w:ilvl w:val="0"/>
                <w:numId w:val="1"/>
              </w:numPr>
              <w:spacing w:after="20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Завданням технічного обслуговування систем водовідведення є:</w:t>
            </w:r>
          </w:p>
          <w:p w:rsidR="00260D3C" w:rsidRPr="00260D3C" w:rsidRDefault="00260D3C" w:rsidP="00260D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1.1.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ab/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контроль за технічним станом і збереженням мереж водовідведення, перевірка стану трубопроводів, кріплень трубопроводів, стояків і випусків, прочисток, ревізій тощо;</w:t>
            </w:r>
          </w:p>
          <w:p w:rsidR="00260D3C" w:rsidRPr="00260D3C" w:rsidRDefault="00260D3C" w:rsidP="00260D3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1.2.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ab/>
              <w:t>проведення оглядів, профілактичного обслуговування, ремонтів, запобігання аваріям та їх ліквідація;</w:t>
            </w:r>
          </w:p>
          <w:p w:rsidR="00260D3C" w:rsidRPr="00260D3C" w:rsidRDefault="00260D3C" w:rsidP="00260D3C">
            <w:pPr>
              <w:shd w:val="clear" w:color="auto" w:fill="FCFCFC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1.3.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ab/>
              <w:t>утримання систем у належному технічному і санітарному стані, усунення засмічень;</w:t>
            </w:r>
          </w:p>
          <w:p w:rsidR="00260D3C" w:rsidRP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ab/>
              <w:t xml:space="preserve">Проводити 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санітарно-технічні 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роботи систем водовідведення закладів освіти Ладижинської міської ради впродовж 2023 року у відповідності до переліку робіт та об’єктів, а саме:</w:t>
            </w:r>
          </w:p>
          <w:p w:rsidR="00260D3C" w:rsidRP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2.1.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ab/>
              <w:t>Послуги з аварійного та технічного обслуговування повинні надаватися відповідно до чинних нормативно-правових актів.</w:t>
            </w:r>
          </w:p>
          <w:p w:rsidR="00260D3C" w:rsidRP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2.2.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ab/>
              <w:t>Послуги з технічного обслуговування систем водовідведення закладів освіти відділу освіти Ладижинської міської ради здійснюється в робочий час.</w:t>
            </w:r>
          </w:p>
          <w:p w:rsidR="00260D3C" w:rsidRP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Послуги позапланового (аварійного) ремонту систем водовідведення надаються по заявкам закладів освіти, що знаходяться на утриманні відділу освіти Ладижинської міської ради Гайсинського району Вінницької області.</w:t>
            </w:r>
          </w:p>
          <w:p w:rsidR="00260D3C" w:rsidRP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ab/>
              <w:t>Усунення аварійних ситуацій на об’єктах здійснювати до повної їх ліквідації.</w:t>
            </w:r>
          </w:p>
          <w:p w:rsidR="00260D3C" w:rsidRP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ab/>
              <w:t>Роботи з технічного обслуговування системи водовідведення закладів освіти відділу освіти Ладижинської міської ради мають включати:</w:t>
            </w:r>
          </w:p>
          <w:p w:rsidR="00260D3C" w:rsidRPr="00260D3C" w:rsidRDefault="00260D3C" w:rsidP="00260D3C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профілактичне обстеження технічного стану трубопроводів, з’єднань, кріплень;</w:t>
            </w:r>
          </w:p>
          <w:p w:rsidR="00260D3C" w:rsidRPr="00260D3C" w:rsidRDefault="00260D3C" w:rsidP="00260D3C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регулювання, випробовування на пролив систем каналізації;</w:t>
            </w:r>
          </w:p>
          <w:p w:rsidR="00260D3C" w:rsidRPr="00260D3C" w:rsidRDefault="00260D3C" w:rsidP="00260D3C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контроль стану встановлених робочих параметрів системи;</w:t>
            </w:r>
          </w:p>
          <w:p w:rsidR="00260D3C" w:rsidRPr="00260D3C" w:rsidRDefault="00260D3C" w:rsidP="00260D3C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герметизацію точок з'єднання труб;</w:t>
            </w:r>
          </w:p>
          <w:p w:rsidR="00260D3C" w:rsidRPr="00260D3C" w:rsidRDefault="00260D3C" w:rsidP="00260D3C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періодичну(один раз на місяць) перевірку стану обладнання та своєчасний ремонт несправних елементів;</w:t>
            </w:r>
          </w:p>
          <w:p w:rsidR="00260D3C" w:rsidRPr="00260D3C" w:rsidRDefault="00260D3C" w:rsidP="00260D3C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заміну прокладок та ущільнювачів;</w:t>
            </w:r>
          </w:p>
          <w:p w:rsidR="00260D3C" w:rsidRPr="00260D3C" w:rsidRDefault="00260D3C" w:rsidP="00260D3C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заміну зношених елементів обладнання, які прийшли в непридатність, 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заміну окремих ділянок трубопроводів, їх укріплення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:rsidR="00260D3C" w:rsidRPr="00260D3C" w:rsidRDefault="00260D3C" w:rsidP="00260D3C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ремонт трапів, сифонів, ревізій та інших окремих деталей каналізації;</w:t>
            </w:r>
          </w:p>
          <w:p w:rsidR="00260D3C" w:rsidRPr="00260D3C" w:rsidRDefault="00260D3C" w:rsidP="00260D3C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ліквідація засмічень та витоків в з'єднаннях труб;</w:t>
            </w:r>
          </w:p>
          <w:p w:rsidR="00260D3C" w:rsidRPr="00260D3C" w:rsidRDefault="00260D3C" w:rsidP="00260D3C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контроль стану дренажних колодязів, труб зливостоку, чистка труб зливостоку;</w:t>
            </w:r>
          </w:p>
          <w:p w:rsidR="00260D3C" w:rsidRPr="00260D3C" w:rsidRDefault="00260D3C" w:rsidP="00260D3C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запуск системи водовідведення;</w:t>
            </w:r>
          </w:p>
          <w:p w:rsidR="00260D3C" w:rsidRPr="00260D3C" w:rsidRDefault="00260D3C" w:rsidP="00260D3C">
            <w:pPr>
              <w:numPr>
                <w:ilvl w:val="0"/>
                <w:numId w:val="2"/>
              </w:numPr>
              <w:spacing w:after="20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виїзд спеціалістів на об’єкт за викликом в разі аварійних ситуацій.</w:t>
            </w:r>
          </w:p>
          <w:p w:rsidR="00260D3C" w:rsidRP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Гарантований термін прибуття спеціаліста на місце обслуговування в разі виникнення аварійної ситуації – 1 година з моменту отримання заявки.</w:t>
            </w:r>
          </w:p>
          <w:p w:rsidR="00260D3C" w:rsidRP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5.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ab/>
              <w:t>Виконавець послуги повинен мати:</w:t>
            </w:r>
          </w:p>
          <w:p w:rsidR="00260D3C" w:rsidRPr="00260D3C" w:rsidRDefault="00260D3C" w:rsidP="00260D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приміщення для розміщення обслуговуючого персоналу розташоване в місті </w:t>
            </w:r>
            <w:proofErr w:type="spellStart"/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Ладижин</w:t>
            </w:r>
            <w:proofErr w:type="spellEnd"/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Вінницької обл.</w:t>
            </w:r>
          </w:p>
          <w:p w:rsidR="00260D3C" w:rsidRPr="00260D3C" w:rsidRDefault="00260D3C" w:rsidP="00260D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приміщення для розміщення автотранспорту, інвентарю та обладнання розташоване в місті </w:t>
            </w:r>
            <w:proofErr w:type="spellStart"/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Ладижин</w:t>
            </w:r>
            <w:proofErr w:type="spellEnd"/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 Гайсинського району, Вінницької обл.</w:t>
            </w:r>
          </w:p>
          <w:p w:rsidR="00260D3C" w:rsidRPr="00260D3C" w:rsidRDefault="00260D3C" w:rsidP="00260D3C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наявність міського та мобільного телефонного зв’язку для прийняття заявок від Замовника.</w:t>
            </w:r>
          </w:p>
          <w:p w:rsidR="00260D3C" w:rsidRPr="00260D3C" w:rsidRDefault="00260D3C" w:rsidP="00260D3C">
            <w:pPr>
              <w:numPr>
                <w:ilvl w:val="0"/>
                <w:numId w:val="4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Якість матеріалів та виробів, що використовуються Виконавцем для виконання ремонтних робіт на об’єктах Замовника, повинна підтверджуватись сертифікатами відповідності, технічними паспортами та/або іншими документами, що засвідчують якість матеріалів та виробів. </w:t>
            </w:r>
          </w:p>
          <w:p w:rsidR="00260D3C" w:rsidRPr="00260D3C" w:rsidRDefault="00260D3C" w:rsidP="00260D3C">
            <w:pPr>
              <w:numPr>
                <w:ilvl w:val="0"/>
                <w:numId w:val="5"/>
              </w:numPr>
              <w:spacing w:after="20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Гарантійний строк на надані послуги становить не менше, ніж 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 (двадцять чотири) місяці</w:t>
            </w: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, якщо інший більший строк не передбачено чинним законодавством.</w:t>
            </w:r>
          </w:p>
          <w:p w:rsidR="00260D3C" w:rsidRPr="00260D3C" w:rsidRDefault="00260D3C" w:rsidP="00260D3C">
            <w:pPr>
              <w:numPr>
                <w:ilvl w:val="0"/>
                <w:numId w:val="6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Поточні ціни на матеріальні ресурси приймаються відповідно до пункту 6.3 ДСТУ-Н Б Д. 1.1-2:2013 за обґрунтованими, як правило, найменшими (при всіх рівних характеристиках) цінами, які склались у регіоні.</w:t>
            </w:r>
          </w:p>
        </w:tc>
      </w:tr>
      <w:tr w:rsidR="00260D3C" w:rsidRPr="00260D3C" w:rsidTr="00260D3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lastRenderedPageBreak/>
              <w:t>Очікувана вартість предмета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100 000,00 грн </w:t>
            </w:r>
          </w:p>
          <w:p w:rsidR="00260D3C" w:rsidRPr="00260D3C" w:rsidRDefault="00260D3C" w:rsidP="00260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60D3C" w:rsidRPr="00260D3C" w:rsidTr="00260D3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Обґрунтування очікуваної вартості предмета закупівлі: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D3C" w:rsidRPr="00260D3C" w:rsidRDefault="00260D3C" w:rsidP="00260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6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Розмір бюджетного призначення, визначений відповідно до кошторису на 2023 рік та розрахований на підставі середньо ринкової вартості аналогічних послуг</w:t>
            </w:r>
          </w:p>
        </w:tc>
      </w:tr>
    </w:tbl>
    <w:p w:rsidR="004F0F99" w:rsidRDefault="00260D3C"/>
    <w:sectPr w:rsidR="004F0F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350A1"/>
    <w:multiLevelType w:val="multilevel"/>
    <w:tmpl w:val="C7C468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BC2F4F"/>
    <w:multiLevelType w:val="multilevel"/>
    <w:tmpl w:val="35206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E705F7"/>
    <w:multiLevelType w:val="multilevel"/>
    <w:tmpl w:val="E78EE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BE7A22"/>
    <w:multiLevelType w:val="multilevel"/>
    <w:tmpl w:val="9926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22"/>
    <w:rsid w:val="00260D3C"/>
    <w:rsid w:val="00791E03"/>
    <w:rsid w:val="00A47B22"/>
    <w:rsid w:val="00E2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191E80-E3A2-42B9-A399-DAFB75C7A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60D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0D3C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Normal (Web)"/>
    <w:basedOn w:val="a"/>
    <w:uiPriority w:val="99"/>
    <w:semiHidden/>
    <w:unhideWhenUsed/>
    <w:rsid w:val="00260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tab-span">
    <w:name w:val="apple-tab-span"/>
    <w:basedOn w:val="a0"/>
    <w:rsid w:val="00260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3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1317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2940</Words>
  <Characters>1677</Characters>
  <Application>Microsoft Office Word</Application>
  <DocSecurity>0</DocSecurity>
  <Lines>13</Lines>
  <Paragraphs>9</Paragraphs>
  <ScaleCrop>false</ScaleCrop>
  <Company>SPecialiST RePack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2</cp:revision>
  <dcterms:created xsi:type="dcterms:W3CDTF">2023-09-14T08:26:00Z</dcterms:created>
  <dcterms:modified xsi:type="dcterms:W3CDTF">2023-09-14T08:28:00Z</dcterms:modified>
</cp:coreProperties>
</file>