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8843A3" w:rsidRDefault="00BB30D3" w:rsidP="008843A3">
      <w:pPr>
        <w:spacing w:after="0" w:line="240" w:lineRule="auto"/>
        <w:jc w:val="center"/>
        <w:rPr>
          <w:rFonts w:ascii="Times New Roman" w:hAnsi="Times New Roman" w:cs="Times New Roman"/>
          <w:b/>
          <w:sz w:val="20"/>
          <w:szCs w:val="20"/>
        </w:rPr>
      </w:pPr>
      <w:r w:rsidRPr="008843A3">
        <w:rPr>
          <w:rFonts w:ascii="Times New Roman" w:hAnsi="Times New Roman" w:cs="Times New Roman"/>
          <w:b/>
          <w:sz w:val="20"/>
          <w:szCs w:val="20"/>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8843A3" w:rsidRDefault="00BB30D3" w:rsidP="008843A3">
      <w:pPr>
        <w:spacing w:after="0" w:line="240" w:lineRule="auto"/>
        <w:jc w:val="center"/>
        <w:rPr>
          <w:rFonts w:ascii="Times New Roman" w:hAnsi="Times New Roman" w:cs="Times New Roman"/>
          <w:sz w:val="20"/>
          <w:szCs w:val="20"/>
          <w:lang w:val="ru-RU"/>
        </w:rPr>
      </w:pPr>
      <w:r w:rsidRPr="008843A3">
        <w:rPr>
          <w:rFonts w:ascii="Times New Roman" w:hAnsi="Times New Roman" w:cs="Times New Roman"/>
          <w:sz w:val="20"/>
          <w:szCs w:val="20"/>
        </w:rPr>
        <w:t>(відповідно до пункту 4</w:t>
      </w:r>
      <w:r w:rsidRPr="008843A3">
        <w:rPr>
          <w:rFonts w:ascii="Times New Roman" w:hAnsi="Times New Roman" w:cs="Times New Roman"/>
          <w:sz w:val="20"/>
          <w:szCs w:val="20"/>
          <w:vertAlign w:val="superscript"/>
        </w:rPr>
        <w:t xml:space="preserve">1 </w:t>
      </w:r>
      <w:r w:rsidRPr="008843A3">
        <w:rPr>
          <w:rFonts w:ascii="Times New Roman" w:hAnsi="Times New Roman" w:cs="Times New Roman"/>
          <w:sz w:val="20"/>
          <w:szCs w:val="20"/>
        </w:rPr>
        <w:t>постанови КМУ від 11.10.2016 № 710 «Про ефективне використання державних</w:t>
      </w:r>
      <w:r w:rsidRPr="008843A3">
        <w:rPr>
          <w:rFonts w:ascii="Times New Roman" w:hAnsi="Times New Roman" w:cs="Times New Roman"/>
          <w:sz w:val="20"/>
          <w:szCs w:val="20"/>
          <w:lang w:val="ru-RU"/>
        </w:rPr>
        <w:t xml:space="preserve"> </w:t>
      </w:r>
      <w:r w:rsidRPr="008843A3">
        <w:rPr>
          <w:rFonts w:ascii="Times New Roman" w:hAnsi="Times New Roman" w:cs="Times New Roman"/>
          <w:sz w:val="20"/>
          <w:szCs w:val="20"/>
        </w:rPr>
        <w:t>коштів»</w:t>
      </w:r>
    </w:p>
    <w:tbl>
      <w:tblPr>
        <w:tblStyle w:val="a3"/>
        <w:tblW w:w="10031" w:type="dxa"/>
        <w:tblLook w:val="04A0" w:firstRow="1" w:lastRow="0" w:firstColumn="1" w:lastColumn="0" w:noHBand="0" w:noVBand="1"/>
      </w:tblPr>
      <w:tblGrid>
        <w:gridCol w:w="1620"/>
        <w:gridCol w:w="9062"/>
      </w:tblGrid>
      <w:tr w:rsidR="008843A3" w:rsidRPr="008843A3" w:rsidTr="008843A3">
        <w:tc>
          <w:tcPr>
            <w:tcW w:w="1621" w:type="dxa"/>
          </w:tcPr>
          <w:p w:rsidR="00BB30D3" w:rsidRPr="008843A3" w:rsidRDefault="00BB30D3" w:rsidP="008843A3">
            <w:pPr>
              <w:rPr>
                <w:rFonts w:ascii="Times New Roman" w:hAnsi="Times New Roman" w:cs="Times New Roman"/>
                <w:sz w:val="20"/>
                <w:szCs w:val="20"/>
                <w:lang w:val="ru-RU"/>
              </w:rPr>
            </w:pPr>
            <w:r w:rsidRPr="008843A3">
              <w:rPr>
                <w:rFonts w:ascii="Times New Roman" w:eastAsia="Times New Roman" w:hAnsi="Times New Roman" w:cs="Times New Roman"/>
                <w:b/>
                <w:sz w:val="20"/>
                <w:szCs w:val="20"/>
                <w:lang w:eastAsia="ru-RU"/>
              </w:rPr>
              <w:t>Назва предмета закупівлі із зазначенням коду за ЄЗС ДК 021: 2015</w:t>
            </w:r>
          </w:p>
        </w:tc>
        <w:tc>
          <w:tcPr>
            <w:tcW w:w="8410" w:type="dxa"/>
          </w:tcPr>
          <w:p w:rsidR="00BB30D3" w:rsidRPr="008843A3" w:rsidRDefault="008843A3" w:rsidP="008843A3">
            <w:pPr>
              <w:rPr>
                <w:rFonts w:ascii="Times New Roman" w:hAnsi="Times New Roman" w:cs="Times New Roman"/>
                <w:sz w:val="20"/>
                <w:szCs w:val="20"/>
              </w:rPr>
            </w:pPr>
            <w:r w:rsidRPr="008843A3">
              <w:rPr>
                <w:rFonts w:ascii="Times New Roman" w:eastAsia="Times New Roman" w:hAnsi="Times New Roman" w:cs="Times New Roman"/>
                <w:b/>
                <w:color w:val="000000"/>
                <w:sz w:val="20"/>
                <w:szCs w:val="20"/>
              </w:rPr>
              <w:t>Послуги з технічного обслуговування та позапланового (аварійного) ремонту систем водопостачання закладів освіти відділу освіти Ладижинської міської ради Гайсинського району Вінницької області, код за ДК 021:2015 – 45330000-9 Водопровідні та санітарно-технічні роботи</w:t>
            </w:r>
          </w:p>
        </w:tc>
      </w:tr>
      <w:tr w:rsidR="008843A3" w:rsidRPr="008843A3" w:rsidTr="008843A3">
        <w:tc>
          <w:tcPr>
            <w:tcW w:w="1621" w:type="dxa"/>
          </w:tcPr>
          <w:p w:rsidR="00BB30D3" w:rsidRPr="008843A3" w:rsidRDefault="00BB30D3" w:rsidP="008843A3">
            <w:pPr>
              <w:rPr>
                <w:rFonts w:ascii="Times New Roman" w:hAnsi="Times New Roman" w:cs="Times New Roman"/>
                <w:sz w:val="20"/>
                <w:szCs w:val="20"/>
                <w:lang w:val="ru-RU"/>
              </w:rPr>
            </w:pPr>
            <w:r w:rsidRPr="008843A3">
              <w:rPr>
                <w:rFonts w:ascii="Times New Roman" w:eastAsia="Times New Roman" w:hAnsi="Times New Roman" w:cs="Times New Roman"/>
                <w:b/>
                <w:sz w:val="20"/>
                <w:szCs w:val="20"/>
                <w:lang w:eastAsia="ru-RU"/>
              </w:rPr>
              <w:t>Вид та ідентифікатор закупівлі:</w:t>
            </w:r>
          </w:p>
        </w:tc>
        <w:tc>
          <w:tcPr>
            <w:tcW w:w="8410" w:type="dxa"/>
          </w:tcPr>
          <w:p w:rsidR="00BB30D3" w:rsidRPr="008843A3" w:rsidRDefault="00F325DC" w:rsidP="008843A3">
            <w:pPr>
              <w:rPr>
                <w:rFonts w:ascii="Times New Roman" w:eastAsia="Times New Roman" w:hAnsi="Times New Roman" w:cs="Times New Roman"/>
                <w:sz w:val="20"/>
                <w:szCs w:val="20"/>
              </w:rPr>
            </w:pPr>
            <w:r w:rsidRPr="008843A3">
              <w:rPr>
                <w:rFonts w:ascii="Times New Roman" w:hAnsi="Times New Roman" w:cs="Times New Roman"/>
                <w:sz w:val="20"/>
                <w:szCs w:val="20"/>
              </w:rPr>
              <w:t xml:space="preserve">Відкриті торги у порядку визначеному Особливостями </w:t>
            </w:r>
            <w:r w:rsidRPr="008843A3">
              <w:rPr>
                <w:rFonts w:ascii="Times New Roman" w:eastAsia="Times New Roman" w:hAnsi="Times New Roman" w:cs="Times New Roman"/>
                <w:sz w:val="20"/>
                <w:szCs w:val="20"/>
              </w:rPr>
              <w:t xml:space="preserve">здійснення публічних </w:t>
            </w:r>
            <w:proofErr w:type="spellStart"/>
            <w:r w:rsidRPr="008843A3">
              <w:rPr>
                <w:rFonts w:ascii="Times New Roman" w:eastAsia="Times New Roman" w:hAnsi="Times New Roman" w:cs="Times New Roman"/>
                <w:sz w:val="20"/>
                <w:szCs w:val="20"/>
              </w:rPr>
              <w:t>закупівель</w:t>
            </w:r>
            <w:proofErr w:type="spellEnd"/>
            <w:r w:rsidRPr="008843A3">
              <w:rPr>
                <w:rFonts w:ascii="Times New Roman" w:eastAsia="Times New Roman" w:hAnsi="Times New Roman" w:cs="Times New Roman"/>
                <w:sz w:val="20"/>
                <w:szCs w:val="20"/>
              </w:rPr>
              <w:t xml:space="preserve">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8843A3" w:rsidRDefault="00C876EE" w:rsidP="008843A3">
            <w:pPr>
              <w:rPr>
                <w:rFonts w:ascii="Times New Roman" w:hAnsi="Times New Roman" w:cs="Times New Roman"/>
                <w:sz w:val="20"/>
                <w:szCs w:val="20"/>
              </w:rPr>
            </w:pPr>
            <w:r>
              <w:rPr>
                <w:rFonts w:ascii="Arial" w:hAnsi="Arial" w:cs="Arial"/>
                <w:color w:val="333333"/>
                <w:sz w:val="20"/>
                <w:szCs w:val="20"/>
                <w:shd w:val="clear" w:color="auto" w:fill="FFFFFF"/>
              </w:rPr>
              <w:t>UA-2024-09-05-007605-a</w:t>
            </w:r>
          </w:p>
        </w:tc>
      </w:tr>
      <w:tr w:rsidR="008843A3" w:rsidRPr="008843A3" w:rsidTr="008843A3">
        <w:tc>
          <w:tcPr>
            <w:tcW w:w="1621" w:type="dxa"/>
          </w:tcPr>
          <w:p w:rsidR="00BB30D3" w:rsidRPr="008843A3" w:rsidRDefault="00BB30D3" w:rsidP="008843A3">
            <w:pPr>
              <w:tabs>
                <w:tab w:val="left" w:pos="851"/>
              </w:tabs>
              <w:jc w:val="both"/>
              <w:rPr>
                <w:rFonts w:ascii="Times New Roman" w:hAnsi="Times New Roman" w:cs="Times New Roman"/>
                <w:sz w:val="20"/>
                <w:szCs w:val="20"/>
              </w:rPr>
            </w:pPr>
            <w:r w:rsidRPr="008843A3">
              <w:rPr>
                <w:rFonts w:ascii="Times New Roman" w:eastAsia="Times New Roman" w:hAnsi="Times New Roman" w:cs="Times New Roman"/>
                <w:b/>
                <w:sz w:val="20"/>
                <w:szCs w:val="20"/>
                <w:lang w:eastAsia="ru-RU"/>
              </w:rPr>
              <w:t>Обґрунтування технічних та якісних характеристик предмета закупівлі:</w:t>
            </w:r>
            <w:r w:rsidRPr="008843A3">
              <w:rPr>
                <w:rFonts w:ascii="Times New Roman" w:hAnsi="Times New Roman" w:cs="Times New Roman"/>
                <w:sz w:val="20"/>
                <w:szCs w:val="20"/>
              </w:rPr>
              <w:t xml:space="preserve"> </w:t>
            </w:r>
          </w:p>
        </w:tc>
        <w:tc>
          <w:tcPr>
            <w:tcW w:w="8410" w:type="dxa"/>
          </w:tcPr>
          <w:p w:rsidR="00616A43" w:rsidRPr="008843A3" w:rsidRDefault="00BB30D3" w:rsidP="008843A3">
            <w:pPr>
              <w:tabs>
                <w:tab w:val="left" w:pos="-6204"/>
              </w:tabs>
              <w:jc w:val="both"/>
              <w:rPr>
                <w:rFonts w:ascii="Times New Roman" w:eastAsia="Times New Roman" w:hAnsi="Times New Roman" w:cs="Times New Roman"/>
                <w:sz w:val="20"/>
                <w:szCs w:val="20"/>
                <w:lang w:eastAsia="ru-RU"/>
              </w:rPr>
            </w:pPr>
            <w:r w:rsidRPr="008843A3">
              <w:rPr>
                <w:rFonts w:ascii="Times New Roman" w:eastAsia="Times New Roman" w:hAnsi="Times New Roman" w:cs="Times New Roman"/>
                <w:sz w:val="20"/>
                <w:szCs w:val="20"/>
                <w:lang w:eastAsia="ru-RU"/>
              </w:rPr>
              <w:t>технічні та якісні характеристики предмета закупівлі визначені відповідно до потреб замовника</w:t>
            </w:r>
          </w:p>
          <w:p w:rsidR="008843A3" w:rsidRPr="008843A3" w:rsidRDefault="008843A3" w:rsidP="008843A3">
            <w:pPr>
              <w:pStyle w:val="2"/>
              <w:spacing w:before="0" w:line="240" w:lineRule="auto"/>
              <w:ind w:firstLine="709"/>
              <w:jc w:val="both"/>
              <w:outlineLvl w:val="1"/>
              <w:rPr>
                <w:rFonts w:ascii="Times New Roman" w:hAnsi="Times New Roman" w:cs="Times New Roman"/>
                <w:color w:val="auto"/>
                <w:sz w:val="20"/>
                <w:szCs w:val="20"/>
              </w:rPr>
            </w:pPr>
            <w:r w:rsidRPr="008843A3">
              <w:rPr>
                <w:rFonts w:ascii="Times New Roman" w:hAnsi="Times New Roman" w:cs="Times New Roman"/>
                <w:color w:val="auto"/>
                <w:sz w:val="20"/>
                <w:szCs w:val="20"/>
              </w:rPr>
              <w:t>ТЕХНІЧНІ ВИМОГИ</w:t>
            </w:r>
          </w:p>
          <w:p w:rsidR="008843A3" w:rsidRPr="008843A3" w:rsidRDefault="008843A3" w:rsidP="008843A3">
            <w:pPr>
              <w:pStyle w:val="a5"/>
              <w:numPr>
                <w:ilvl w:val="0"/>
                <w:numId w:val="5"/>
              </w:numPr>
              <w:ind w:left="0" w:firstLine="709"/>
              <w:jc w:val="both"/>
              <w:rPr>
                <w:rFonts w:ascii="Times New Roman" w:hAnsi="Times New Roman"/>
                <w:sz w:val="20"/>
                <w:szCs w:val="20"/>
                <w:shd w:val="clear" w:color="auto" w:fill="FFFFFF"/>
              </w:rPr>
            </w:pPr>
            <w:r w:rsidRPr="008843A3">
              <w:rPr>
                <w:rFonts w:ascii="Times New Roman" w:hAnsi="Times New Roman"/>
                <w:sz w:val="20"/>
                <w:szCs w:val="20"/>
                <w:shd w:val="clear" w:color="auto" w:fill="FFFFFF"/>
              </w:rPr>
              <w:t>Завданням технічного обслуговування систем внутрішнього водопроводу є:</w:t>
            </w:r>
          </w:p>
          <w:p w:rsidR="008843A3" w:rsidRPr="008843A3" w:rsidRDefault="008843A3" w:rsidP="008843A3">
            <w:pPr>
              <w:pStyle w:val="a5"/>
              <w:ind w:left="0" w:firstLine="709"/>
              <w:jc w:val="both"/>
              <w:rPr>
                <w:rFonts w:ascii="Times New Roman" w:eastAsia="Times New Roman" w:hAnsi="Times New Roman"/>
                <w:sz w:val="20"/>
                <w:szCs w:val="20"/>
              </w:rPr>
            </w:pPr>
            <w:r w:rsidRPr="008843A3">
              <w:rPr>
                <w:rFonts w:ascii="Times New Roman" w:hAnsi="Times New Roman"/>
                <w:sz w:val="20"/>
                <w:szCs w:val="20"/>
              </w:rPr>
              <w:t>1.1.</w:t>
            </w:r>
            <w:r w:rsidRPr="008843A3">
              <w:rPr>
                <w:rFonts w:ascii="Times New Roman" w:hAnsi="Times New Roman"/>
                <w:sz w:val="20"/>
                <w:szCs w:val="20"/>
              </w:rPr>
              <w:tab/>
            </w:r>
            <w:r w:rsidRPr="008843A3">
              <w:rPr>
                <w:rFonts w:ascii="Times New Roman" w:hAnsi="Times New Roman"/>
                <w:sz w:val="20"/>
                <w:szCs w:val="20"/>
                <w:shd w:val="clear" w:color="auto" w:fill="FFFFFF"/>
              </w:rPr>
              <w:t>контроль за технічним станом і збереженням мереж водопроводу, встановлених санітарно-технічних приладів, пристроїв та обладнання;</w:t>
            </w:r>
          </w:p>
          <w:p w:rsidR="008843A3" w:rsidRPr="008843A3" w:rsidRDefault="008843A3" w:rsidP="008843A3">
            <w:pPr>
              <w:pStyle w:val="a5"/>
              <w:ind w:left="0" w:firstLine="709"/>
              <w:jc w:val="both"/>
              <w:rPr>
                <w:rFonts w:ascii="Times New Roman" w:hAnsi="Times New Roman"/>
                <w:sz w:val="20"/>
                <w:szCs w:val="20"/>
                <w:shd w:val="clear" w:color="auto" w:fill="FFFFFF"/>
              </w:rPr>
            </w:pPr>
            <w:r w:rsidRPr="008843A3">
              <w:rPr>
                <w:rFonts w:ascii="Times New Roman" w:hAnsi="Times New Roman"/>
                <w:sz w:val="20"/>
                <w:szCs w:val="20"/>
                <w:shd w:val="clear" w:color="auto" w:fill="FFFFFF"/>
              </w:rPr>
              <w:t>1.2.</w:t>
            </w:r>
            <w:r w:rsidRPr="008843A3">
              <w:rPr>
                <w:rFonts w:ascii="Times New Roman" w:hAnsi="Times New Roman"/>
                <w:sz w:val="20"/>
                <w:szCs w:val="20"/>
                <w:shd w:val="clear" w:color="auto" w:fill="FFFFFF"/>
              </w:rPr>
              <w:tab/>
              <w:t>проведення оглядів, профілактичного обслуговування, ремонтів, запобігання аваріям та їх ліквідація;</w:t>
            </w:r>
          </w:p>
          <w:p w:rsidR="008843A3" w:rsidRPr="008843A3" w:rsidRDefault="008843A3" w:rsidP="008843A3">
            <w:pPr>
              <w:pStyle w:val="a5"/>
              <w:ind w:left="0" w:firstLine="709"/>
              <w:jc w:val="both"/>
              <w:rPr>
                <w:rFonts w:ascii="Times New Roman" w:eastAsia="Times New Roman" w:hAnsi="Times New Roman"/>
                <w:sz w:val="20"/>
                <w:szCs w:val="20"/>
              </w:rPr>
            </w:pPr>
            <w:r w:rsidRPr="008843A3">
              <w:rPr>
                <w:rFonts w:ascii="Times New Roman" w:hAnsi="Times New Roman"/>
                <w:sz w:val="20"/>
                <w:szCs w:val="20"/>
                <w:shd w:val="clear" w:color="auto" w:fill="FFFFFF"/>
              </w:rPr>
              <w:t>1.3.</w:t>
            </w:r>
            <w:r w:rsidRPr="008843A3">
              <w:rPr>
                <w:rFonts w:ascii="Times New Roman" w:hAnsi="Times New Roman"/>
                <w:sz w:val="20"/>
                <w:szCs w:val="20"/>
                <w:shd w:val="clear" w:color="auto" w:fill="FFFFFF"/>
              </w:rPr>
              <w:tab/>
              <w:t>утримання систем у належному технічному і санітарному стані, ліквідація витоків, засмічень, затоплень тощо;</w:t>
            </w:r>
          </w:p>
          <w:p w:rsidR="008843A3" w:rsidRPr="008843A3" w:rsidRDefault="008843A3" w:rsidP="008843A3">
            <w:pPr>
              <w:pStyle w:val="a5"/>
              <w:numPr>
                <w:ilvl w:val="1"/>
                <w:numId w:val="6"/>
              </w:numPr>
              <w:ind w:left="0" w:firstLine="709"/>
              <w:jc w:val="both"/>
              <w:rPr>
                <w:rFonts w:ascii="Times New Roman" w:eastAsia="Times New Roman" w:hAnsi="Times New Roman"/>
                <w:sz w:val="20"/>
                <w:szCs w:val="20"/>
              </w:rPr>
            </w:pPr>
            <w:r w:rsidRPr="008843A3">
              <w:rPr>
                <w:rFonts w:ascii="Times New Roman" w:hAnsi="Times New Roman"/>
                <w:sz w:val="20"/>
                <w:szCs w:val="20"/>
                <w:shd w:val="clear" w:color="auto" w:fill="FFFFFF"/>
              </w:rPr>
              <w:t>підготовка систем внутрішнього водопроводу до експлуатації в осінньо-зимовий та весняно-літній періоди;</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2.</w:t>
            </w:r>
            <w:r w:rsidRPr="008843A3">
              <w:rPr>
                <w:rFonts w:ascii="Times New Roman" w:hAnsi="Times New Roman" w:cs="Times New Roman"/>
                <w:sz w:val="20"/>
                <w:szCs w:val="20"/>
              </w:rPr>
              <w:tab/>
              <w:t xml:space="preserve">Проводити </w:t>
            </w:r>
            <w:r w:rsidRPr="008843A3">
              <w:rPr>
                <w:rFonts w:ascii="Times New Roman" w:hAnsi="Times New Roman" w:cs="Times New Roman"/>
                <w:color w:val="000000"/>
                <w:sz w:val="20"/>
                <w:szCs w:val="20"/>
                <w:shd w:val="clear" w:color="auto" w:fill="FFFFFF"/>
              </w:rPr>
              <w:t xml:space="preserve">санітарно-технічні </w:t>
            </w:r>
            <w:r w:rsidRPr="008843A3">
              <w:rPr>
                <w:rFonts w:ascii="Times New Roman" w:hAnsi="Times New Roman" w:cs="Times New Roman"/>
                <w:sz w:val="20"/>
                <w:szCs w:val="20"/>
              </w:rPr>
              <w:t>роботи систем водопостачання закладів освіти Ладижинської міської ради Гайсинського району Вінницької області у відповідності до переліку робіт та об’єктів, а саме:</w:t>
            </w:r>
          </w:p>
          <w:p w:rsidR="008843A3" w:rsidRPr="008843A3" w:rsidRDefault="008843A3" w:rsidP="008843A3">
            <w:pPr>
              <w:ind w:firstLine="709"/>
              <w:jc w:val="both"/>
              <w:rPr>
                <w:rFonts w:ascii="Times New Roman" w:hAnsi="Times New Roman" w:cs="Times New Roman"/>
                <w:bCs/>
                <w:sz w:val="20"/>
                <w:szCs w:val="20"/>
                <w:highlight w:val="yellow"/>
              </w:rPr>
            </w:pPr>
            <w:r w:rsidRPr="008843A3">
              <w:rPr>
                <w:rFonts w:ascii="Times New Roman" w:hAnsi="Times New Roman" w:cs="Times New Roman"/>
                <w:sz w:val="20"/>
                <w:szCs w:val="20"/>
              </w:rPr>
              <w:t>2.1.</w:t>
            </w:r>
            <w:r w:rsidRPr="008843A3">
              <w:rPr>
                <w:rFonts w:ascii="Times New Roman" w:hAnsi="Times New Roman" w:cs="Times New Roman"/>
                <w:sz w:val="20"/>
                <w:szCs w:val="20"/>
              </w:rPr>
              <w:tab/>
              <w:t>Послуги з аварійного та технічного обслуговування повинні надаватися відповідно до чинних нормативно-правових актів.</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2.2.</w:t>
            </w:r>
            <w:r w:rsidRPr="008843A3">
              <w:rPr>
                <w:rFonts w:ascii="Times New Roman" w:hAnsi="Times New Roman" w:cs="Times New Roman"/>
                <w:sz w:val="20"/>
                <w:szCs w:val="20"/>
              </w:rPr>
              <w:tab/>
              <w:t>Послуги з технічного обслуговування систем водопостачання закладів освіти відділу освіти Ладижинської міської ради Гайсинського району Вінницької області здійснюється в робочий час.</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2.3.</w:t>
            </w:r>
            <w:r w:rsidRPr="008843A3">
              <w:rPr>
                <w:rFonts w:ascii="Times New Roman" w:hAnsi="Times New Roman" w:cs="Times New Roman"/>
                <w:sz w:val="20"/>
                <w:szCs w:val="20"/>
              </w:rPr>
              <w:tab/>
              <w:t>Послуги позапланового (аварійного) ремонту систем водопостачання надаються по заявкам закладів освіти, що знаходяться на утриманні відділу освіти Ладижинської міської ради Гайсинського району Вінницької області.</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3.</w:t>
            </w:r>
            <w:r w:rsidRPr="008843A3">
              <w:rPr>
                <w:rFonts w:ascii="Times New Roman" w:hAnsi="Times New Roman" w:cs="Times New Roman"/>
                <w:sz w:val="20"/>
                <w:szCs w:val="20"/>
              </w:rPr>
              <w:tab/>
              <w:t>Усунення аварійних ситуацій на об’єктах здійснювати, у разі ускладнення чи надзвичайної ситуації - до повної їх ліквідації.</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4.</w:t>
            </w:r>
            <w:r w:rsidRPr="008843A3">
              <w:rPr>
                <w:rFonts w:ascii="Times New Roman" w:hAnsi="Times New Roman" w:cs="Times New Roman"/>
                <w:sz w:val="20"/>
                <w:szCs w:val="20"/>
              </w:rPr>
              <w:tab/>
              <w:t>Роботи з технічного обслуговування системи водопостачання закладів освіти відділу освіти Ладижинської міської ради Гайсинського району Вінницької області мають включати:</w:t>
            </w:r>
          </w:p>
          <w:p w:rsidR="008843A3" w:rsidRPr="008843A3" w:rsidRDefault="008843A3" w:rsidP="008843A3">
            <w:pPr>
              <w:pStyle w:val="a5"/>
              <w:numPr>
                <w:ilvl w:val="0"/>
                <w:numId w:val="2"/>
              </w:numPr>
              <w:ind w:left="0" w:firstLine="709"/>
              <w:jc w:val="both"/>
              <w:rPr>
                <w:rFonts w:ascii="Times New Roman" w:eastAsia="Times New Roman" w:hAnsi="Times New Roman"/>
                <w:color w:val="000000"/>
                <w:sz w:val="20"/>
                <w:szCs w:val="20"/>
              </w:rPr>
            </w:pPr>
            <w:r w:rsidRPr="008843A3">
              <w:rPr>
                <w:rFonts w:ascii="Times New Roman" w:hAnsi="Times New Roman"/>
                <w:sz w:val="20"/>
                <w:szCs w:val="20"/>
              </w:rPr>
              <w:t>профілактичне обстеження технічного стану трубопроводів, арматури, з’єднань, кріплень;</w:t>
            </w:r>
          </w:p>
          <w:p w:rsidR="008843A3" w:rsidRPr="008843A3" w:rsidRDefault="008843A3" w:rsidP="008843A3">
            <w:pPr>
              <w:pStyle w:val="a5"/>
              <w:numPr>
                <w:ilvl w:val="0"/>
                <w:numId w:val="2"/>
              </w:numPr>
              <w:ind w:left="0" w:firstLine="709"/>
              <w:jc w:val="both"/>
              <w:rPr>
                <w:rFonts w:ascii="Times New Roman" w:eastAsia="Times New Roman" w:hAnsi="Times New Roman"/>
                <w:color w:val="000000"/>
                <w:sz w:val="20"/>
                <w:szCs w:val="20"/>
              </w:rPr>
            </w:pPr>
            <w:r w:rsidRPr="008843A3">
              <w:rPr>
                <w:rFonts w:ascii="Times New Roman" w:eastAsia="Times New Roman" w:hAnsi="Times New Roman"/>
                <w:color w:val="000000"/>
                <w:sz w:val="20"/>
                <w:szCs w:val="20"/>
              </w:rPr>
              <w:t>регулювання автоматики водопровідної системи на підставі аналізу контрольно-вимірювального обладнання, які входять в систему;</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eastAsia="Times New Roman" w:hAnsi="Times New Roman"/>
                <w:color w:val="000000" w:themeColor="text1"/>
                <w:sz w:val="20"/>
                <w:szCs w:val="20"/>
              </w:rPr>
              <w:t>контроль стану встановлених робочих параметрів системи;</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color w:val="000000"/>
                <w:sz w:val="20"/>
                <w:szCs w:val="20"/>
              </w:rPr>
              <w:t>герметизацію точок з'єднання труб</w:t>
            </w:r>
            <w:r w:rsidRPr="008843A3">
              <w:rPr>
                <w:rFonts w:ascii="Times New Roman" w:hAnsi="Times New Roman"/>
                <w:sz w:val="20"/>
                <w:szCs w:val="20"/>
              </w:rPr>
              <w:t>;</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періодичну (один раз на місяць) перевірку стану обладнання та своєчасний ремонт несправних елементів;</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заміну прокладок та ущільнювачів;</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перевірку на справність контрольних вимірювальних приладів (манометрів і термометрів), заміну несправних;</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 xml:space="preserve">огляд насосів та </w:t>
            </w:r>
            <w:proofErr w:type="spellStart"/>
            <w:r w:rsidRPr="008843A3">
              <w:rPr>
                <w:rFonts w:ascii="Times New Roman" w:hAnsi="Times New Roman"/>
                <w:sz w:val="20"/>
                <w:szCs w:val="20"/>
              </w:rPr>
              <w:t>водозапірної</w:t>
            </w:r>
            <w:proofErr w:type="spellEnd"/>
            <w:r w:rsidRPr="008843A3">
              <w:rPr>
                <w:rFonts w:ascii="Times New Roman" w:hAnsi="Times New Roman"/>
                <w:sz w:val="20"/>
                <w:szCs w:val="20"/>
              </w:rPr>
              <w:t xml:space="preserve"> арматури;</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 xml:space="preserve">заміну зношених елементів </w:t>
            </w:r>
            <w:proofErr w:type="spellStart"/>
            <w:r w:rsidRPr="008843A3">
              <w:rPr>
                <w:rFonts w:ascii="Times New Roman" w:hAnsi="Times New Roman"/>
                <w:sz w:val="20"/>
                <w:szCs w:val="20"/>
              </w:rPr>
              <w:t>обладнаня</w:t>
            </w:r>
            <w:proofErr w:type="spellEnd"/>
            <w:r w:rsidRPr="008843A3">
              <w:rPr>
                <w:rFonts w:ascii="Times New Roman" w:hAnsi="Times New Roman"/>
                <w:sz w:val="20"/>
                <w:szCs w:val="20"/>
              </w:rPr>
              <w:t xml:space="preserve">, які прийшли в непридатність, </w:t>
            </w:r>
            <w:r w:rsidRPr="008843A3">
              <w:rPr>
                <w:rFonts w:ascii="Times New Roman" w:hAnsi="Times New Roman"/>
                <w:sz w:val="20"/>
                <w:szCs w:val="20"/>
                <w:shd w:val="clear" w:color="auto" w:fill="FFFFFF"/>
              </w:rPr>
              <w:t>заміну окремих ділянок трубопроводів, їх укріплення, заміну несправної арматури, заміну несправних контрольно-вимірювальних приладів тощо</w:t>
            </w:r>
            <w:r w:rsidRPr="008843A3">
              <w:rPr>
                <w:rFonts w:ascii="Times New Roman" w:hAnsi="Times New Roman"/>
                <w:sz w:val="20"/>
                <w:szCs w:val="20"/>
              </w:rPr>
              <w:t>;</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чистку фільтрів;</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регулювання систем безпеки;</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eastAsia="Times New Roman" w:hAnsi="Times New Roman"/>
                <w:sz w:val="20"/>
                <w:szCs w:val="20"/>
              </w:rPr>
              <w:t>запуск системи водопостачання;</w:t>
            </w:r>
          </w:p>
          <w:p w:rsidR="008843A3" w:rsidRPr="008843A3" w:rsidRDefault="008843A3" w:rsidP="008843A3">
            <w:pPr>
              <w:pStyle w:val="a5"/>
              <w:numPr>
                <w:ilvl w:val="0"/>
                <w:numId w:val="2"/>
              </w:numPr>
              <w:ind w:left="0" w:firstLine="709"/>
              <w:jc w:val="both"/>
              <w:rPr>
                <w:rFonts w:ascii="Times New Roman" w:hAnsi="Times New Roman"/>
                <w:sz w:val="20"/>
                <w:szCs w:val="20"/>
              </w:rPr>
            </w:pPr>
            <w:r w:rsidRPr="008843A3">
              <w:rPr>
                <w:rFonts w:ascii="Times New Roman" w:hAnsi="Times New Roman"/>
                <w:sz w:val="20"/>
                <w:szCs w:val="20"/>
              </w:rPr>
              <w:t>виїзд спеціалістів на об’єкт за викликом в разі аварійних ситуацій.</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5.</w:t>
            </w:r>
            <w:r w:rsidRPr="008843A3">
              <w:rPr>
                <w:rFonts w:ascii="Times New Roman" w:hAnsi="Times New Roman" w:cs="Times New Roman"/>
                <w:sz w:val="20"/>
                <w:szCs w:val="20"/>
              </w:rPr>
              <w:tab/>
              <w:t>Гарантований термін прибуття спеціаліста на місце обслуговування в разі виникнення аварійної ситуації – 1 година з моменту отримання заявки.</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6.</w:t>
            </w:r>
            <w:r w:rsidRPr="008843A3">
              <w:rPr>
                <w:rFonts w:ascii="Times New Roman" w:hAnsi="Times New Roman" w:cs="Times New Roman"/>
                <w:sz w:val="20"/>
                <w:szCs w:val="20"/>
              </w:rPr>
              <w:tab/>
              <w:t>Виконавець послуги повинен мати:</w:t>
            </w:r>
          </w:p>
          <w:p w:rsidR="008843A3" w:rsidRPr="008843A3" w:rsidRDefault="008843A3" w:rsidP="008843A3">
            <w:pPr>
              <w:pStyle w:val="a5"/>
              <w:numPr>
                <w:ilvl w:val="1"/>
                <w:numId w:val="14"/>
              </w:numPr>
              <w:ind w:left="1418" w:hanging="709"/>
              <w:jc w:val="both"/>
              <w:rPr>
                <w:rFonts w:ascii="Times New Roman" w:hAnsi="Times New Roman"/>
                <w:sz w:val="20"/>
                <w:szCs w:val="20"/>
              </w:rPr>
            </w:pPr>
            <w:r w:rsidRPr="008843A3">
              <w:rPr>
                <w:rFonts w:ascii="Times New Roman" w:hAnsi="Times New Roman"/>
                <w:sz w:val="20"/>
                <w:szCs w:val="20"/>
              </w:rPr>
              <w:t xml:space="preserve">приміщення для розміщення обслуговуючого персоналу розташоване в місті </w:t>
            </w:r>
            <w:proofErr w:type="spellStart"/>
            <w:r w:rsidRPr="008843A3">
              <w:rPr>
                <w:rFonts w:ascii="Times New Roman" w:hAnsi="Times New Roman"/>
                <w:sz w:val="20"/>
                <w:szCs w:val="20"/>
              </w:rPr>
              <w:t>Ладижин</w:t>
            </w:r>
            <w:proofErr w:type="spellEnd"/>
            <w:r w:rsidRPr="008843A3">
              <w:rPr>
                <w:rFonts w:ascii="Times New Roman" w:hAnsi="Times New Roman"/>
                <w:sz w:val="20"/>
                <w:szCs w:val="20"/>
              </w:rPr>
              <w:t xml:space="preserve"> Гайсинського району Вінницької області.</w:t>
            </w:r>
          </w:p>
          <w:p w:rsidR="008843A3" w:rsidRPr="008843A3" w:rsidRDefault="008843A3" w:rsidP="008843A3">
            <w:pPr>
              <w:pStyle w:val="a5"/>
              <w:numPr>
                <w:ilvl w:val="1"/>
                <w:numId w:val="14"/>
              </w:numPr>
              <w:ind w:left="1418" w:hanging="709"/>
              <w:jc w:val="both"/>
              <w:rPr>
                <w:rFonts w:ascii="Times New Roman" w:hAnsi="Times New Roman"/>
                <w:sz w:val="20"/>
                <w:szCs w:val="20"/>
              </w:rPr>
            </w:pPr>
            <w:r w:rsidRPr="008843A3">
              <w:rPr>
                <w:rFonts w:ascii="Times New Roman" w:hAnsi="Times New Roman"/>
                <w:sz w:val="20"/>
                <w:szCs w:val="20"/>
              </w:rPr>
              <w:t xml:space="preserve">приміщення для розміщення автотранспорту розташоване в місті </w:t>
            </w:r>
            <w:proofErr w:type="spellStart"/>
            <w:r w:rsidRPr="008843A3">
              <w:rPr>
                <w:rFonts w:ascii="Times New Roman" w:hAnsi="Times New Roman"/>
                <w:sz w:val="20"/>
                <w:szCs w:val="20"/>
              </w:rPr>
              <w:t>Ладижин</w:t>
            </w:r>
            <w:proofErr w:type="spellEnd"/>
            <w:r w:rsidRPr="008843A3">
              <w:rPr>
                <w:rFonts w:ascii="Times New Roman" w:hAnsi="Times New Roman"/>
                <w:sz w:val="20"/>
                <w:szCs w:val="20"/>
              </w:rPr>
              <w:t xml:space="preserve"> Гайсинського району Вінницької області.</w:t>
            </w:r>
          </w:p>
          <w:p w:rsidR="008843A3" w:rsidRPr="008843A3" w:rsidRDefault="008843A3" w:rsidP="008843A3">
            <w:pPr>
              <w:pStyle w:val="a5"/>
              <w:numPr>
                <w:ilvl w:val="1"/>
                <w:numId w:val="4"/>
              </w:numPr>
              <w:ind w:left="1418" w:hanging="709"/>
              <w:jc w:val="both"/>
              <w:rPr>
                <w:rFonts w:ascii="Times New Roman" w:hAnsi="Times New Roman"/>
                <w:sz w:val="20"/>
                <w:szCs w:val="20"/>
              </w:rPr>
            </w:pPr>
            <w:r w:rsidRPr="008843A3">
              <w:rPr>
                <w:rFonts w:ascii="Times New Roman" w:hAnsi="Times New Roman"/>
                <w:sz w:val="20"/>
                <w:szCs w:val="20"/>
              </w:rPr>
              <w:lastRenderedPageBreak/>
              <w:t>наявність міського та мобільного телефонного зв’язку для прийняття заявок від Замовника.</w:t>
            </w:r>
          </w:p>
          <w:p w:rsidR="008843A3" w:rsidRPr="008843A3" w:rsidRDefault="008843A3" w:rsidP="008843A3">
            <w:pPr>
              <w:pStyle w:val="a5"/>
              <w:numPr>
                <w:ilvl w:val="0"/>
                <w:numId w:val="4"/>
              </w:numPr>
              <w:tabs>
                <w:tab w:val="left" w:pos="284"/>
              </w:tabs>
              <w:ind w:left="0" w:firstLine="709"/>
              <w:jc w:val="both"/>
              <w:textAlignment w:val="baseline"/>
              <w:rPr>
                <w:rStyle w:val="1"/>
                <w:rFonts w:eastAsia="Calibri"/>
                <w:sz w:val="20"/>
                <w:szCs w:val="20"/>
              </w:rPr>
            </w:pPr>
            <w:r w:rsidRPr="008843A3">
              <w:rPr>
                <w:rStyle w:val="1"/>
                <w:rFonts w:eastAsia="Calibri"/>
                <w:sz w:val="20"/>
                <w:szCs w:val="20"/>
              </w:rPr>
              <w:t xml:space="preserve">Якість матеріалів та виробів, що використовуються Виконавцем для виконання ремонтних робіт на об’єктах Замовника, повинна підтверджуватись сертифікатами відповідності, технічними паспортами та/або іншими документами, що засвідчують якість матеріалів та виробів. </w:t>
            </w:r>
          </w:p>
          <w:p w:rsidR="008843A3" w:rsidRPr="008843A3" w:rsidRDefault="008843A3" w:rsidP="008843A3">
            <w:pPr>
              <w:pStyle w:val="a5"/>
              <w:numPr>
                <w:ilvl w:val="0"/>
                <w:numId w:val="4"/>
              </w:numPr>
              <w:ind w:left="0" w:firstLine="709"/>
              <w:jc w:val="both"/>
              <w:rPr>
                <w:rStyle w:val="1"/>
                <w:rFonts w:eastAsia="Calibri"/>
                <w:sz w:val="20"/>
                <w:szCs w:val="20"/>
              </w:rPr>
            </w:pPr>
            <w:r w:rsidRPr="008843A3">
              <w:rPr>
                <w:rStyle w:val="1"/>
                <w:rFonts w:eastAsia="Calibri"/>
                <w:sz w:val="20"/>
                <w:szCs w:val="20"/>
              </w:rPr>
              <w:t>Гарантійний строк на надані послуги становить не менше, ніж 12</w:t>
            </w:r>
            <w:r w:rsidRPr="008843A3">
              <w:rPr>
                <w:rFonts w:ascii="Times New Roman" w:hAnsi="Times New Roman"/>
                <w:sz w:val="20"/>
                <w:szCs w:val="20"/>
              </w:rPr>
              <w:t xml:space="preserve"> (дванадцять) місяців</w:t>
            </w:r>
            <w:r w:rsidRPr="008843A3">
              <w:rPr>
                <w:rStyle w:val="1"/>
                <w:rFonts w:eastAsia="Calibri"/>
                <w:sz w:val="20"/>
                <w:szCs w:val="20"/>
              </w:rPr>
              <w:t xml:space="preserve">, якщо інший більший строк не передбачено чинним законодавством. </w:t>
            </w:r>
          </w:p>
          <w:p w:rsidR="008843A3" w:rsidRPr="008843A3" w:rsidRDefault="008843A3" w:rsidP="008843A3">
            <w:pPr>
              <w:numPr>
                <w:ilvl w:val="0"/>
                <w:numId w:val="4"/>
              </w:numPr>
              <w:ind w:left="0" w:firstLine="709"/>
              <w:jc w:val="both"/>
              <w:rPr>
                <w:rStyle w:val="1"/>
                <w:rFonts w:eastAsia="Calibri" w:cs="Times New Roman"/>
                <w:sz w:val="20"/>
                <w:szCs w:val="20"/>
              </w:rPr>
            </w:pPr>
            <w:r w:rsidRPr="008843A3">
              <w:rPr>
                <w:rStyle w:val="1"/>
                <w:rFonts w:eastAsia="Calibri" w:cs="Times New Roman"/>
                <w:sz w:val="20"/>
                <w:szCs w:val="20"/>
              </w:rPr>
              <w:t>Поточні ціни на матеріальні ресурси приймаються відповідно до пункту 6.3 ДСТУ-Н Б Д. 1.1-2:2013 за обґрунтованими, як правило, найменшими (при всіх рівних характеристиках) цінами, які склались у регіоні.</w:t>
            </w:r>
          </w:p>
          <w:p w:rsidR="008843A3" w:rsidRPr="008843A3" w:rsidRDefault="008843A3" w:rsidP="008843A3">
            <w:pPr>
              <w:ind w:firstLine="709"/>
              <w:jc w:val="both"/>
              <w:rPr>
                <w:rStyle w:val="1"/>
                <w:rFonts w:eastAsia="Calibri" w:cs="Times New Roman"/>
                <w:sz w:val="20"/>
                <w:szCs w:val="20"/>
              </w:rPr>
            </w:pPr>
            <w:r w:rsidRPr="008843A3">
              <w:rPr>
                <w:rStyle w:val="1"/>
                <w:rFonts w:eastAsia="Calibri" w:cs="Times New Roman"/>
                <w:sz w:val="20"/>
                <w:szCs w:val="20"/>
              </w:rPr>
              <w:t>У випадку заниження/завищення цін на матеріальні ресурси та обладнання Замовник може вимагати додаткового підтвердження їх вартості, яка склалася на момент подання пропозиції учасником та має право звернутись за підтвердженням інформації до підприємств, установ, організацій відповідно до їх компетенції.</w:t>
            </w:r>
          </w:p>
          <w:p w:rsidR="008843A3" w:rsidRPr="008843A3" w:rsidRDefault="008843A3" w:rsidP="008843A3">
            <w:pPr>
              <w:ind w:firstLine="709"/>
              <w:jc w:val="both"/>
              <w:rPr>
                <w:rFonts w:ascii="Times New Roman" w:hAnsi="Times New Roman" w:cs="Times New Roman"/>
                <w:sz w:val="20"/>
                <w:szCs w:val="20"/>
              </w:rPr>
            </w:pPr>
          </w:p>
          <w:p w:rsidR="008843A3" w:rsidRPr="008843A3" w:rsidRDefault="008843A3" w:rsidP="008843A3">
            <w:pPr>
              <w:pStyle w:val="2"/>
              <w:spacing w:before="0" w:line="240" w:lineRule="auto"/>
              <w:ind w:firstLine="709"/>
              <w:jc w:val="both"/>
              <w:outlineLvl w:val="1"/>
              <w:rPr>
                <w:rFonts w:ascii="Times New Roman" w:hAnsi="Times New Roman" w:cs="Times New Roman"/>
                <w:color w:val="auto"/>
                <w:sz w:val="20"/>
                <w:szCs w:val="20"/>
                <w:lang w:val="uk-UA"/>
              </w:rPr>
            </w:pPr>
            <w:r w:rsidRPr="008843A3">
              <w:rPr>
                <w:rFonts w:ascii="Times New Roman" w:hAnsi="Times New Roman" w:cs="Times New Roman"/>
                <w:color w:val="auto"/>
                <w:sz w:val="20"/>
                <w:szCs w:val="20"/>
                <w:lang w:val="uk-UA"/>
              </w:rPr>
              <w:t>ПЕРЕЛІК ТА АДРЕСИ ОБ’ЄКТІВ-ЗАКЛАДІВ ОСВІТИ ТА ТЕХНІЧНІ ВИМОГИ ДО УЧАСНИКА:</w:t>
            </w:r>
          </w:p>
          <w:tbl>
            <w:tblPr>
              <w:tblW w:w="8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632"/>
              <w:gridCol w:w="4536"/>
            </w:tblGrid>
            <w:tr w:rsidR="008843A3" w:rsidRPr="008843A3" w:rsidTr="008843A3">
              <w:trPr>
                <w:trHeight w:val="395"/>
              </w:trPr>
              <w:tc>
                <w:tcPr>
                  <w:tcW w:w="567" w:type="dxa"/>
                  <w:tcBorders>
                    <w:top w:val="single" w:sz="4" w:space="0" w:color="auto"/>
                    <w:left w:val="single" w:sz="4" w:space="0" w:color="auto"/>
                    <w:bottom w:val="single" w:sz="4" w:space="0" w:color="auto"/>
                    <w:right w:val="single" w:sz="4" w:space="0" w:color="auto"/>
                  </w:tcBorders>
                  <w:vAlign w:val="center"/>
                </w:tcPr>
                <w:p w:rsidR="008843A3" w:rsidRPr="008843A3" w:rsidRDefault="008843A3" w:rsidP="008843A3">
                  <w:pPr>
                    <w:spacing w:after="0" w:line="240" w:lineRule="auto"/>
                    <w:jc w:val="center"/>
                    <w:rPr>
                      <w:rFonts w:ascii="Times New Roman" w:hAnsi="Times New Roman" w:cs="Times New Roman"/>
                      <w:b/>
                      <w:i/>
                      <w:sz w:val="20"/>
                      <w:szCs w:val="20"/>
                    </w:rPr>
                  </w:pPr>
                  <w:r w:rsidRPr="008843A3">
                    <w:rPr>
                      <w:rFonts w:ascii="Times New Roman" w:hAnsi="Times New Roman" w:cs="Times New Roman"/>
                      <w:b/>
                      <w:i/>
                      <w:sz w:val="20"/>
                      <w:szCs w:val="20"/>
                    </w:rPr>
                    <w:t>№ з/п</w:t>
                  </w:r>
                </w:p>
              </w:tc>
              <w:tc>
                <w:tcPr>
                  <w:tcW w:w="3632" w:type="dxa"/>
                  <w:tcBorders>
                    <w:top w:val="single" w:sz="4" w:space="0" w:color="auto"/>
                    <w:left w:val="single" w:sz="4" w:space="0" w:color="auto"/>
                    <w:bottom w:val="single" w:sz="4" w:space="0" w:color="auto"/>
                    <w:right w:val="single" w:sz="4" w:space="0" w:color="auto"/>
                  </w:tcBorders>
                  <w:vAlign w:val="center"/>
                  <w:hideMark/>
                </w:tcPr>
                <w:p w:rsidR="008843A3" w:rsidRPr="008843A3" w:rsidRDefault="008843A3" w:rsidP="008843A3">
                  <w:pPr>
                    <w:spacing w:after="0" w:line="240" w:lineRule="auto"/>
                    <w:jc w:val="center"/>
                    <w:rPr>
                      <w:rFonts w:ascii="Times New Roman" w:hAnsi="Times New Roman" w:cs="Times New Roman"/>
                      <w:b/>
                      <w:i/>
                      <w:sz w:val="20"/>
                      <w:szCs w:val="20"/>
                    </w:rPr>
                  </w:pPr>
                  <w:r w:rsidRPr="008843A3">
                    <w:rPr>
                      <w:rFonts w:ascii="Times New Roman" w:hAnsi="Times New Roman" w:cs="Times New Roman"/>
                      <w:b/>
                      <w:i/>
                      <w:sz w:val="20"/>
                      <w:szCs w:val="20"/>
                    </w:rPr>
                    <w:t>Найменування об’єкту, що вимагає обслуговування</w:t>
                  </w:r>
                </w:p>
              </w:tc>
              <w:tc>
                <w:tcPr>
                  <w:tcW w:w="4536" w:type="dxa"/>
                  <w:tcBorders>
                    <w:top w:val="single" w:sz="4" w:space="0" w:color="auto"/>
                    <w:left w:val="single" w:sz="4" w:space="0" w:color="auto"/>
                    <w:bottom w:val="single" w:sz="4" w:space="0" w:color="auto"/>
                    <w:right w:val="single" w:sz="4" w:space="0" w:color="auto"/>
                  </w:tcBorders>
                  <w:vAlign w:val="center"/>
                  <w:hideMark/>
                </w:tcPr>
                <w:p w:rsidR="008843A3" w:rsidRPr="008843A3" w:rsidRDefault="008843A3" w:rsidP="008843A3">
                  <w:pPr>
                    <w:spacing w:after="0" w:line="240" w:lineRule="auto"/>
                    <w:jc w:val="center"/>
                    <w:rPr>
                      <w:rFonts w:ascii="Times New Roman" w:hAnsi="Times New Roman" w:cs="Times New Roman"/>
                      <w:b/>
                      <w:i/>
                      <w:sz w:val="20"/>
                      <w:szCs w:val="20"/>
                    </w:rPr>
                  </w:pPr>
                  <w:r w:rsidRPr="008843A3">
                    <w:rPr>
                      <w:rFonts w:ascii="Times New Roman" w:hAnsi="Times New Roman" w:cs="Times New Roman"/>
                      <w:b/>
                      <w:i/>
                      <w:sz w:val="20"/>
                      <w:szCs w:val="20"/>
                    </w:rPr>
                    <w:t>Технічні вимоги</w:t>
                  </w:r>
                </w:p>
              </w:tc>
            </w:tr>
            <w:tr w:rsidR="008843A3" w:rsidRPr="008843A3" w:rsidTr="008843A3">
              <w:trPr>
                <w:trHeight w:val="50"/>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hideMark/>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ЗДО №2 «Казка»</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вул. Будівельників,57)</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Система водопостачання </w:t>
                  </w:r>
                </w:p>
              </w:tc>
              <w:tc>
                <w:tcPr>
                  <w:tcW w:w="4536" w:type="dxa"/>
                  <w:vMerge w:val="restart"/>
                  <w:tcBorders>
                    <w:top w:val="single" w:sz="4" w:space="0" w:color="auto"/>
                    <w:left w:val="single" w:sz="4" w:space="0" w:color="auto"/>
                    <w:right w:val="single" w:sz="4" w:space="0" w:color="auto"/>
                  </w:tcBorders>
                  <w:vAlign w:val="center"/>
                  <w:hideMark/>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Перевірка зовнішнього вигляду на відсутність механічних або інших пошкоджень, у разі необхідності поточний ремонт.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Огляд на наявність сторонніх предметів.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Контроль нормальної роботи запобіжних пристроїв, при необхідності їх регулювання та ремонт.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Перевірка стану ущільнюючих прокладок та фільтрів</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Заміна фільтрів.</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В разі виявлення корозії здійснення антикорозійних робіт.</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Перевірка працездатності всіх вимірювальних і захисних пристроїв.</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Перевірка обладнання на наявність аномального шуму.</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Очищення від пилу всіх елементів, при необхідності.</w:t>
                  </w: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hideMark/>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ЗДО №3 «Дзвіночок»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xml:space="preserve">, вул. </w:t>
                  </w:r>
                  <w:proofErr w:type="spellStart"/>
                  <w:r w:rsidRPr="008843A3">
                    <w:rPr>
                      <w:rFonts w:ascii="Times New Roman" w:hAnsi="Times New Roman" w:cs="Times New Roman"/>
                      <w:sz w:val="20"/>
                      <w:szCs w:val="20"/>
                    </w:rPr>
                    <w:t>Процишина</w:t>
                  </w:r>
                  <w:proofErr w:type="spellEnd"/>
                  <w:r w:rsidRPr="008843A3">
                    <w:rPr>
                      <w:rFonts w:ascii="Times New Roman" w:hAnsi="Times New Roman" w:cs="Times New Roman"/>
                      <w:sz w:val="20"/>
                      <w:szCs w:val="20"/>
                    </w:rPr>
                    <w:t>, 22)</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highlight w:val="yellow"/>
                    </w:rPr>
                  </w:pP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ЗДО №5 «Берізка»</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вул. Будівельників, 20)</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ЗДО №8 «Ромашка»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вул. Будівельників, 58)</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ЗДО №9 «Джерельце»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xml:space="preserve">, вул. </w:t>
                  </w:r>
                  <w:proofErr w:type="spellStart"/>
                  <w:r w:rsidRPr="008843A3">
                    <w:rPr>
                      <w:rFonts w:ascii="Times New Roman" w:hAnsi="Times New Roman" w:cs="Times New Roman"/>
                      <w:sz w:val="20"/>
                      <w:szCs w:val="20"/>
                    </w:rPr>
                    <w:t>Процишина</w:t>
                  </w:r>
                  <w:proofErr w:type="spellEnd"/>
                  <w:r w:rsidRPr="008843A3">
                    <w:rPr>
                      <w:rFonts w:ascii="Times New Roman" w:hAnsi="Times New Roman" w:cs="Times New Roman"/>
                      <w:sz w:val="20"/>
                      <w:szCs w:val="20"/>
                    </w:rPr>
                    <w:t>, 58)</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ЗДО №10 «Росинка»</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вул. Будівельників, 48)</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Ліцей №2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xml:space="preserve"> вул. </w:t>
                  </w:r>
                  <w:proofErr w:type="spellStart"/>
                  <w:r w:rsidRPr="008843A3">
                    <w:rPr>
                      <w:rFonts w:ascii="Times New Roman" w:hAnsi="Times New Roman" w:cs="Times New Roman"/>
                      <w:sz w:val="20"/>
                      <w:szCs w:val="20"/>
                    </w:rPr>
                    <w:t>Процишина</w:t>
                  </w:r>
                  <w:proofErr w:type="spellEnd"/>
                  <w:r w:rsidRPr="008843A3">
                    <w:rPr>
                      <w:rFonts w:ascii="Times New Roman" w:hAnsi="Times New Roman" w:cs="Times New Roman"/>
                      <w:sz w:val="20"/>
                      <w:szCs w:val="20"/>
                    </w:rPr>
                    <w:t>, 21)</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Ліцей №3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xml:space="preserve"> вул. П. Кравчика, 53)</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77"/>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Ліцей №4</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вул. Будівельників, 63)</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465"/>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Ліцей №1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 xml:space="preserve">(м. </w:t>
                  </w:r>
                  <w:proofErr w:type="spellStart"/>
                  <w:r w:rsidRPr="008843A3">
                    <w:rPr>
                      <w:rFonts w:ascii="Times New Roman" w:hAnsi="Times New Roman" w:cs="Times New Roman"/>
                      <w:sz w:val="20"/>
                      <w:szCs w:val="20"/>
                    </w:rPr>
                    <w:t>Ладижин</w:t>
                  </w:r>
                  <w:proofErr w:type="spellEnd"/>
                  <w:r w:rsidRPr="008843A3">
                    <w:rPr>
                      <w:rFonts w:ascii="Times New Roman" w:hAnsi="Times New Roman" w:cs="Times New Roman"/>
                      <w:sz w:val="20"/>
                      <w:szCs w:val="20"/>
                    </w:rPr>
                    <w:t xml:space="preserve"> вул. Незалежності (Леніна) 2)</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p>
              </w:tc>
            </w:tr>
            <w:tr w:rsidR="008843A3" w:rsidRPr="008843A3" w:rsidTr="008843A3">
              <w:trPr>
                <w:trHeight w:val="1108"/>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proofErr w:type="spellStart"/>
                  <w:r w:rsidRPr="008843A3">
                    <w:rPr>
                      <w:rFonts w:ascii="Times New Roman" w:hAnsi="Times New Roman" w:cs="Times New Roman"/>
                      <w:sz w:val="20"/>
                      <w:szCs w:val="20"/>
                    </w:rPr>
                    <w:t>Заозерненський</w:t>
                  </w:r>
                  <w:proofErr w:type="spellEnd"/>
                  <w:r w:rsidRPr="008843A3">
                    <w:rPr>
                      <w:rFonts w:ascii="Times New Roman" w:hAnsi="Times New Roman" w:cs="Times New Roman"/>
                      <w:sz w:val="20"/>
                      <w:szCs w:val="20"/>
                    </w:rPr>
                    <w:t xml:space="preserve"> ЗДО "Сонечко" </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 Заозерне, вул. Соборна 31 а)</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val="restart"/>
                  <w:tcBorders>
                    <w:left w:val="single" w:sz="4" w:space="0" w:color="auto"/>
                    <w:right w:val="single" w:sz="4" w:space="0" w:color="auto"/>
                  </w:tcBorders>
                  <w:vAlign w:val="center"/>
                </w:tcPr>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Зовнішній вигляд та виявлення відхилень від нормальної роботи.</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Перевірка стану ущільнюючих прокладок та фільтрів.</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Контроль системи безперервного та по виклику вимірів значень технологічних параметрів (температури).</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Контроль системи безперервного та по виклику вимірів значень технологічних параметрів (витрат).</w:t>
                  </w:r>
                </w:p>
                <w:p w:rsidR="008843A3" w:rsidRPr="008843A3" w:rsidRDefault="008843A3" w:rsidP="008843A3">
                  <w:pPr>
                    <w:spacing w:after="0" w:line="240" w:lineRule="auto"/>
                    <w:jc w:val="both"/>
                    <w:rPr>
                      <w:rFonts w:ascii="Times New Roman" w:hAnsi="Times New Roman" w:cs="Times New Roman"/>
                      <w:color w:val="FF0000"/>
                      <w:sz w:val="20"/>
                      <w:szCs w:val="20"/>
                    </w:rPr>
                  </w:pPr>
                  <w:r w:rsidRPr="008843A3">
                    <w:rPr>
                      <w:rFonts w:ascii="Times New Roman" w:hAnsi="Times New Roman" w:cs="Times New Roman"/>
                      <w:sz w:val="20"/>
                      <w:szCs w:val="20"/>
                    </w:rPr>
                    <w:t>Технічне обслуговування фільтра (в межах ВОГ).</w:t>
                  </w:r>
                </w:p>
                <w:p w:rsidR="008843A3" w:rsidRPr="008843A3" w:rsidRDefault="008843A3" w:rsidP="008843A3">
                  <w:pPr>
                    <w:pStyle w:val="21"/>
                    <w:ind w:firstLine="0"/>
                    <w:rPr>
                      <w:color w:val="FF0000"/>
                      <w:sz w:val="20"/>
                    </w:rPr>
                  </w:pPr>
                  <w:proofErr w:type="spellStart"/>
                  <w:r w:rsidRPr="008843A3">
                    <w:rPr>
                      <w:rFonts w:eastAsiaTheme="minorEastAsia"/>
                      <w:color w:val="auto"/>
                      <w:sz w:val="20"/>
                    </w:rPr>
                    <w:t>Перевірка</w:t>
                  </w:r>
                  <w:proofErr w:type="spellEnd"/>
                  <w:r w:rsidRPr="008843A3">
                    <w:rPr>
                      <w:rFonts w:eastAsiaTheme="minorEastAsia"/>
                      <w:color w:val="auto"/>
                      <w:sz w:val="20"/>
                    </w:rPr>
                    <w:t xml:space="preserve"> </w:t>
                  </w:r>
                  <w:proofErr w:type="spellStart"/>
                  <w:r w:rsidRPr="008843A3">
                    <w:rPr>
                      <w:rFonts w:eastAsiaTheme="minorEastAsia"/>
                      <w:color w:val="auto"/>
                      <w:sz w:val="20"/>
                    </w:rPr>
                    <w:t>герметичності</w:t>
                  </w:r>
                  <w:proofErr w:type="spellEnd"/>
                  <w:r w:rsidRPr="008843A3">
                    <w:rPr>
                      <w:rFonts w:eastAsiaTheme="minorEastAsia"/>
                      <w:color w:val="auto"/>
                      <w:sz w:val="20"/>
                    </w:rPr>
                    <w:t xml:space="preserve"> </w:t>
                  </w:r>
                  <w:proofErr w:type="spellStart"/>
                  <w:r w:rsidRPr="008843A3">
                    <w:rPr>
                      <w:rFonts w:eastAsiaTheme="minorEastAsia"/>
                      <w:color w:val="auto"/>
                      <w:sz w:val="20"/>
                    </w:rPr>
                    <w:t>різьбових</w:t>
                  </w:r>
                  <w:proofErr w:type="spellEnd"/>
                  <w:r w:rsidRPr="008843A3">
                    <w:rPr>
                      <w:rFonts w:eastAsiaTheme="minorEastAsia"/>
                      <w:color w:val="auto"/>
                      <w:sz w:val="20"/>
                    </w:rPr>
                    <w:t xml:space="preserve"> та </w:t>
                  </w:r>
                  <w:proofErr w:type="spellStart"/>
                  <w:r w:rsidRPr="008843A3">
                    <w:rPr>
                      <w:rFonts w:eastAsiaTheme="minorEastAsia"/>
                      <w:color w:val="auto"/>
                      <w:sz w:val="20"/>
                    </w:rPr>
                    <w:t>фланцевих</w:t>
                  </w:r>
                  <w:proofErr w:type="spellEnd"/>
                  <w:r w:rsidRPr="008843A3">
                    <w:rPr>
                      <w:rFonts w:eastAsiaTheme="minorEastAsia"/>
                      <w:color w:val="auto"/>
                      <w:sz w:val="20"/>
                    </w:rPr>
                    <w:t xml:space="preserve"> </w:t>
                  </w:r>
                  <w:proofErr w:type="spellStart"/>
                  <w:r w:rsidRPr="008843A3">
                    <w:rPr>
                      <w:rFonts w:eastAsiaTheme="minorEastAsia"/>
                      <w:color w:val="auto"/>
                      <w:sz w:val="20"/>
                    </w:rPr>
                    <w:t>з’єднань</w:t>
                  </w:r>
                  <w:proofErr w:type="spellEnd"/>
                  <w:r w:rsidRPr="008843A3">
                    <w:rPr>
                      <w:rFonts w:eastAsiaTheme="minorEastAsia"/>
                      <w:color w:val="auto"/>
                      <w:sz w:val="20"/>
                    </w:rPr>
                    <w:t xml:space="preserve"> </w:t>
                  </w:r>
                  <w:proofErr w:type="spellStart"/>
                  <w:r w:rsidRPr="008843A3">
                    <w:rPr>
                      <w:rFonts w:eastAsiaTheme="minorEastAsia"/>
                      <w:color w:val="auto"/>
                      <w:sz w:val="20"/>
                    </w:rPr>
                    <w:t>вузла</w:t>
                  </w:r>
                  <w:proofErr w:type="spellEnd"/>
                  <w:r w:rsidRPr="008843A3">
                    <w:rPr>
                      <w:rFonts w:eastAsiaTheme="minorEastAsia"/>
                      <w:color w:val="auto"/>
                      <w:sz w:val="20"/>
                    </w:rPr>
                    <w:t xml:space="preserve"> </w:t>
                  </w:r>
                  <w:proofErr w:type="spellStart"/>
                  <w:r w:rsidRPr="008843A3">
                    <w:rPr>
                      <w:rFonts w:eastAsiaTheme="minorEastAsia"/>
                      <w:color w:val="auto"/>
                      <w:sz w:val="20"/>
                    </w:rPr>
                    <w:t>обліку</w:t>
                  </w:r>
                  <w:proofErr w:type="spellEnd"/>
                  <w:r w:rsidRPr="008843A3">
                    <w:rPr>
                      <w:rFonts w:eastAsiaTheme="minorEastAsia"/>
                      <w:color w:val="auto"/>
                      <w:sz w:val="20"/>
                    </w:rPr>
                    <w:t xml:space="preserve"> та </w:t>
                  </w:r>
                  <w:proofErr w:type="spellStart"/>
                  <w:r w:rsidRPr="008843A3">
                    <w:rPr>
                      <w:rFonts w:eastAsiaTheme="minorEastAsia"/>
                      <w:color w:val="auto"/>
                      <w:sz w:val="20"/>
                    </w:rPr>
                    <w:t>герметизація</w:t>
                  </w:r>
                  <w:proofErr w:type="spellEnd"/>
                  <w:r w:rsidRPr="008843A3">
                    <w:rPr>
                      <w:rFonts w:eastAsiaTheme="minorEastAsia"/>
                      <w:color w:val="auto"/>
                      <w:sz w:val="20"/>
                    </w:rPr>
                    <w:t xml:space="preserve"> </w:t>
                  </w:r>
                  <w:proofErr w:type="spellStart"/>
                  <w:r w:rsidRPr="008843A3">
                    <w:rPr>
                      <w:rFonts w:eastAsiaTheme="minorEastAsia"/>
                      <w:color w:val="auto"/>
                      <w:sz w:val="20"/>
                    </w:rPr>
                    <w:t>з’єднань</w:t>
                  </w:r>
                  <w:proofErr w:type="spellEnd"/>
                  <w:r w:rsidRPr="008843A3">
                    <w:rPr>
                      <w:rFonts w:eastAsiaTheme="minorEastAsia"/>
                      <w:color w:val="auto"/>
                      <w:sz w:val="20"/>
                    </w:rPr>
                    <w:t>.</w:t>
                  </w:r>
                </w:p>
              </w:tc>
            </w:tr>
            <w:tr w:rsidR="008843A3" w:rsidRPr="008843A3" w:rsidTr="008843A3">
              <w:trPr>
                <w:trHeight w:val="1126"/>
              </w:trPr>
              <w:tc>
                <w:tcPr>
                  <w:tcW w:w="567" w:type="dxa"/>
                  <w:tcBorders>
                    <w:top w:val="single" w:sz="4" w:space="0" w:color="auto"/>
                    <w:left w:val="single" w:sz="4" w:space="0" w:color="auto"/>
                    <w:bottom w:val="single" w:sz="4" w:space="0" w:color="auto"/>
                    <w:right w:val="single" w:sz="4" w:space="0" w:color="auto"/>
                  </w:tcBorders>
                </w:tcPr>
                <w:p w:rsidR="008843A3" w:rsidRPr="008843A3" w:rsidRDefault="008843A3" w:rsidP="008843A3">
                  <w:pPr>
                    <w:pStyle w:val="a5"/>
                    <w:numPr>
                      <w:ilvl w:val="0"/>
                      <w:numId w:val="12"/>
                    </w:numPr>
                    <w:spacing w:after="0" w:line="240" w:lineRule="auto"/>
                    <w:ind w:left="0" w:firstLine="0"/>
                    <w:jc w:val="both"/>
                    <w:rPr>
                      <w:rFonts w:ascii="Times New Roman" w:hAnsi="Times New Roman"/>
                      <w:sz w:val="20"/>
                      <w:szCs w:val="20"/>
                    </w:rPr>
                  </w:pPr>
                </w:p>
              </w:tc>
              <w:tc>
                <w:tcPr>
                  <w:tcW w:w="3632" w:type="dxa"/>
                  <w:tcBorders>
                    <w:top w:val="single" w:sz="4" w:space="0" w:color="auto"/>
                    <w:left w:val="single" w:sz="4" w:space="0" w:color="auto"/>
                    <w:bottom w:val="single" w:sz="4" w:space="0" w:color="auto"/>
                    <w:right w:val="single" w:sz="4" w:space="0" w:color="auto"/>
                  </w:tcBorders>
                  <w:noWrap/>
                </w:tcPr>
                <w:p w:rsidR="008843A3" w:rsidRPr="008843A3" w:rsidRDefault="008843A3" w:rsidP="008843A3">
                  <w:pPr>
                    <w:spacing w:after="0" w:line="240" w:lineRule="auto"/>
                    <w:jc w:val="both"/>
                    <w:rPr>
                      <w:rFonts w:ascii="Times New Roman" w:hAnsi="Times New Roman" w:cs="Times New Roman"/>
                      <w:sz w:val="20"/>
                      <w:szCs w:val="20"/>
                    </w:rPr>
                  </w:pPr>
                  <w:proofErr w:type="spellStart"/>
                  <w:r w:rsidRPr="008843A3">
                    <w:rPr>
                      <w:rFonts w:ascii="Times New Roman" w:hAnsi="Times New Roman" w:cs="Times New Roman"/>
                      <w:sz w:val="20"/>
                      <w:szCs w:val="20"/>
                    </w:rPr>
                    <w:t>Заозерненська</w:t>
                  </w:r>
                  <w:proofErr w:type="spellEnd"/>
                  <w:r w:rsidRPr="008843A3">
                    <w:rPr>
                      <w:rFonts w:ascii="Times New Roman" w:hAnsi="Times New Roman" w:cs="Times New Roman"/>
                      <w:sz w:val="20"/>
                      <w:szCs w:val="20"/>
                    </w:rPr>
                    <w:t xml:space="preserve"> гімназія</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 Заозерне, вул. Шкільна, 25А)</w:t>
                  </w:r>
                </w:p>
                <w:p w:rsidR="008843A3" w:rsidRPr="008843A3" w:rsidRDefault="008843A3" w:rsidP="008843A3">
                  <w:pPr>
                    <w:spacing w:after="0" w:line="240" w:lineRule="auto"/>
                    <w:jc w:val="both"/>
                    <w:rPr>
                      <w:rFonts w:ascii="Times New Roman" w:hAnsi="Times New Roman" w:cs="Times New Roman"/>
                      <w:sz w:val="20"/>
                      <w:szCs w:val="20"/>
                    </w:rPr>
                  </w:pPr>
                  <w:r w:rsidRPr="008843A3">
                    <w:rPr>
                      <w:rFonts w:ascii="Times New Roman" w:hAnsi="Times New Roman" w:cs="Times New Roman"/>
                      <w:sz w:val="20"/>
                      <w:szCs w:val="20"/>
                    </w:rPr>
                    <w:t>Система водопостачання</w:t>
                  </w:r>
                </w:p>
              </w:tc>
              <w:tc>
                <w:tcPr>
                  <w:tcW w:w="4536" w:type="dxa"/>
                  <w:vMerge/>
                  <w:tcBorders>
                    <w:left w:val="single" w:sz="4" w:space="0" w:color="auto"/>
                    <w:right w:val="single" w:sz="4" w:space="0" w:color="auto"/>
                  </w:tcBorders>
                  <w:vAlign w:val="center"/>
                </w:tcPr>
                <w:p w:rsidR="008843A3" w:rsidRPr="008843A3" w:rsidRDefault="008843A3" w:rsidP="008843A3">
                  <w:pPr>
                    <w:pStyle w:val="21"/>
                    <w:ind w:firstLine="0"/>
                    <w:rPr>
                      <w:sz w:val="20"/>
                      <w:lang w:val="uk-UA"/>
                    </w:rPr>
                  </w:pPr>
                </w:p>
              </w:tc>
            </w:tr>
          </w:tbl>
          <w:p w:rsidR="008843A3" w:rsidRPr="008843A3" w:rsidRDefault="008843A3" w:rsidP="008843A3">
            <w:pPr>
              <w:ind w:firstLine="709"/>
              <w:jc w:val="both"/>
              <w:rPr>
                <w:rFonts w:ascii="Times New Roman" w:hAnsi="Times New Roman" w:cs="Times New Roman"/>
                <w:i/>
                <w:sz w:val="20"/>
                <w:szCs w:val="20"/>
              </w:rPr>
            </w:pPr>
            <w:r w:rsidRPr="008843A3">
              <w:rPr>
                <w:rFonts w:ascii="Times New Roman" w:hAnsi="Times New Roman" w:cs="Times New Roman"/>
                <w:i/>
                <w:sz w:val="20"/>
                <w:szCs w:val="20"/>
              </w:rPr>
              <w:t>Під послугою розуміється комплексне надання послуги, що включає в себе технічне обслуговування та позаплановий (аварійний) ремонт систем водопостачання зазначених закладів освіти відділу освіти Ладижинської міської ради Гайсинського району Вінницької області.</w:t>
            </w:r>
          </w:p>
          <w:p w:rsidR="008843A3" w:rsidRPr="008843A3" w:rsidRDefault="008843A3" w:rsidP="008843A3">
            <w:pPr>
              <w:pStyle w:val="a5"/>
              <w:numPr>
                <w:ilvl w:val="0"/>
                <w:numId w:val="13"/>
              </w:numPr>
              <w:ind w:left="0" w:firstLine="709"/>
              <w:jc w:val="both"/>
              <w:rPr>
                <w:rFonts w:ascii="Times New Roman" w:hAnsi="Times New Roman"/>
                <w:sz w:val="20"/>
                <w:szCs w:val="20"/>
              </w:rPr>
            </w:pPr>
            <w:r w:rsidRPr="008843A3">
              <w:rPr>
                <w:rFonts w:ascii="Times New Roman" w:hAnsi="Times New Roman"/>
                <w:sz w:val="20"/>
                <w:szCs w:val="20"/>
              </w:rPr>
              <w:lastRenderedPageBreak/>
              <w:t>Перелік витратних матеріалів і необхідних комплектуючих для проведення технічного обслуговування та ремонту визначається організацією яка проводить сервіс та представниками замовника.</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 xml:space="preserve">Технічне обслуговування та поточний ремонт систем водопостачання та </w:t>
            </w:r>
            <w:r w:rsidRPr="008843A3">
              <w:rPr>
                <w:rFonts w:ascii="Times New Roman" w:hAnsi="Times New Roman" w:cs="Times New Roman"/>
                <w:color w:val="000000"/>
                <w:sz w:val="20"/>
                <w:szCs w:val="20"/>
                <w:shd w:val="clear" w:color="auto" w:fill="FFFFFF"/>
              </w:rPr>
              <w:t xml:space="preserve">санітарно-технічні роботи </w:t>
            </w:r>
            <w:r w:rsidRPr="008843A3">
              <w:rPr>
                <w:rFonts w:ascii="Times New Roman" w:hAnsi="Times New Roman" w:cs="Times New Roman"/>
                <w:sz w:val="20"/>
                <w:szCs w:val="20"/>
              </w:rPr>
              <w:t>передбачають огляд обладнання та роботи в робочий час та в вихідні дні в разі необхідності. Також передбачають заміну матеріалів та запчастин.</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2.</w:t>
            </w:r>
            <w:r w:rsidRPr="008843A3">
              <w:rPr>
                <w:rFonts w:ascii="Times New Roman" w:hAnsi="Times New Roman" w:cs="Times New Roman"/>
                <w:sz w:val="20"/>
                <w:szCs w:val="20"/>
              </w:rPr>
              <w:tab/>
              <w:t xml:space="preserve">Роботи повинні проводитися висококваліфікованим персоналом, що пройшов відповідну підготовку. Виділена Виконавцем група працівників для виконання послуг повинна працювати тільки на об`єктах Замовника без відволікання на інші об`єкти. </w:t>
            </w:r>
          </w:p>
          <w:p w:rsidR="00BB30D3" w:rsidRPr="008843A3" w:rsidRDefault="008843A3" w:rsidP="008843A3">
            <w:pPr>
              <w:pStyle w:val="a5"/>
              <w:tabs>
                <w:tab w:val="left" w:pos="-6204"/>
              </w:tabs>
              <w:ind w:left="0"/>
              <w:jc w:val="both"/>
              <w:rPr>
                <w:rFonts w:ascii="Times New Roman" w:hAnsi="Times New Roman"/>
                <w:sz w:val="20"/>
                <w:szCs w:val="20"/>
              </w:rPr>
            </w:pPr>
            <w:r w:rsidRPr="008843A3">
              <w:rPr>
                <w:rFonts w:ascii="Times New Roman" w:hAnsi="Times New Roman"/>
                <w:sz w:val="20"/>
                <w:szCs w:val="20"/>
              </w:rPr>
              <w:t>3.</w:t>
            </w:r>
            <w:r w:rsidRPr="008843A3">
              <w:rPr>
                <w:rFonts w:ascii="Times New Roman" w:hAnsi="Times New Roman"/>
                <w:sz w:val="20"/>
                <w:szCs w:val="20"/>
              </w:rPr>
              <w:tab/>
              <w:t>Термінові заявки на позаплановий (аварійний) ремонт Виконавець приймає від Замовника в телефонному режимі. Термін виїзду Спеціаліста Виконавця на об’єкт Замовника для оцінки та усунення аварійної ситуації не має перевищувати 1 год. від моменту звернення.</w:t>
            </w:r>
          </w:p>
          <w:p w:rsidR="008843A3" w:rsidRPr="008843A3" w:rsidRDefault="008843A3" w:rsidP="008843A3">
            <w:pPr>
              <w:pStyle w:val="2"/>
              <w:spacing w:before="0" w:line="240" w:lineRule="auto"/>
              <w:ind w:firstLine="709"/>
              <w:jc w:val="both"/>
              <w:outlineLvl w:val="1"/>
              <w:rPr>
                <w:rFonts w:ascii="Times New Roman" w:hAnsi="Times New Roman" w:cs="Times New Roman"/>
                <w:color w:val="auto"/>
                <w:sz w:val="20"/>
                <w:szCs w:val="20"/>
              </w:rPr>
            </w:pPr>
            <w:r w:rsidRPr="008843A3">
              <w:rPr>
                <w:rFonts w:ascii="Times New Roman" w:hAnsi="Times New Roman" w:cs="Times New Roman"/>
                <w:color w:val="auto"/>
                <w:sz w:val="20"/>
                <w:szCs w:val="20"/>
              </w:rPr>
              <w:t>ВИМОГИ ДО ЯКОСТІ ПОСЛУГ</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Виконавець зобов`язаний:</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 xml:space="preserve">1. Надати Замовнику послуги, якість яких відповідає умовам та вимогам законодавства та чинних нормативних документів. </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2. Надати всі необхідні документи (обов’язковість надання яких передбачена чинним законодавством України), що підтверджують безпеку наданих матеріалів, включаючи сертифікаційні документи, за умови, що використані Виконавцем витратні матеріали, підлягають обов`язковій сертифікації та на вимогу Замовника, Виконавець зобов`язаний надати Замовнику копії документів про якість витратних матеріалів, використаних в процесі виконання послуг.</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3. Усувати за власний рахунок недоліки за якістю обслуговування протягом 24 годин з моменту пред`явлення претензії Замовником .</w:t>
            </w:r>
          </w:p>
          <w:p w:rsidR="008843A3" w:rsidRPr="008843A3" w:rsidRDefault="008843A3" w:rsidP="008843A3">
            <w:pPr>
              <w:ind w:firstLine="709"/>
              <w:jc w:val="both"/>
              <w:rPr>
                <w:rFonts w:ascii="Times New Roman" w:hAnsi="Times New Roman" w:cs="Times New Roman"/>
                <w:sz w:val="20"/>
                <w:szCs w:val="20"/>
              </w:rPr>
            </w:pPr>
            <w:r w:rsidRPr="008843A3">
              <w:rPr>
                <w:rFonts w:ascii="Times New Roman" w:hAnsi="Times New Roman" w:cs="Times New Roman"/>
                <w:sz w:val="20"/>
                <w:szCs w:val="20"/>
              </w:rPr>
              <w:t>4. Учасник зобов’язується усувати недоліки по обслуговуванню систем водопостачання, виконувати роботи по заміні вузлів і агрегатів, виявлені Замовником або відповідними державними органами в строки, визначені актами перевірок, вказівок і приписів, та інформувати про це Замовника.</w:t>
            </w:r>
          </w:p>
          <w:p w:rsidR="008843A3" w:rsidRPr="008843A3" w:rsidRDefault="008843A3" w:rsidP="008843A3">
            <w:pPr>
              <w:pStyle w:val="a5"/>
              <w:tabs>
                <w:tab w:val="left" w:pos="-6204"/>
              </w:tabs>
              <w:ind w:left="0"/>
              <w:jc w:val="both"/>
              <w:rPr>
                <w:rFonts w:ascii="Times New Roman" w:hAnsi="Times New Roman"/>
                <w:color w:val="000000"/>
                <w:sz w:val="20"/>
                <w:szCs w:val="20"/>
                <w:shd w:val="clear" w:color="auto" w:fill="FFFFFF"/>
              </w:rPr>
            </w:pPr>
            <w:r w:rsidRPr="008843A3">
              <w:rPr>
                <w:rFonts w:ascii="Times New Roman" w:hAnsi="Times New Roman"/>
                <w:sz w:val="20"/>
                <w:szCs w:val="20"/>
              </w:rPr>
              <w:t>5. Гарантувати та забезпечити в період надання послуг виконання необхідних заходів щодо дотримання діючих правил техніки безпеки, вимог санітарних норм, охорони праці та навколишнього середовища на території та об`єктах Замовника.</w:t>
            </w:r>
          </w:p>
        </w:tc>
      </w:tr>
      <w:tr w:rsidR="008843A3" w:rsidRPr="008843A3" w:rsidTr="008843A3">
        <w:tc>
          <w:tcPr>
            <w:tcW w:w="1621" w:type="dxa"/>
          </w:tcPr>
          <w:p w:rsidR="00F325DC" w:rsidRPr="008843A3" w:rsidRDefault="00F325DC" w:rsidP="008843A3">
            <w:pPr>
              <w:rPr>
                <w:rFonts w:ascii="Times New Roman" w:hAnsi="Times New Roman" w:cs="Times New Roman"/>
                <w:sz w:val="20"/>
                <w:szCs w:val="20"/>
                <w:lang w:val="ru-RU"/>
              </w:rPr>
            </w:pPr>
            <w:r w:rsidRPr="008843A3">
              <w:rPr>
                <w:rFonts w:ascii="Times New Roman" w:eastAsia="Times New Roman" w:hAnsi="Times New Roman" w:cs="Times New Roman"/>
                <w:b/>
                <w:sz w:val="20"/>
                <w:szCs w:val="20"/>
                <w:lang w:eastAsia="ru-RU"/>
              </w:rPr>
              <w:lastRenderedPageBreak/>
              <w:t>Очікувана вартість предмета закупівлі:</w:t>
            </w:r>
          </w:p>
        </w:tc>
        <w:tc>
          <w:tcPr>
            <w:tcW w:w="8410" w:type="dxa"/>
          </w:tcPr>
          <w:p w:rsidR="008A6D50" w:rsidRPr="008843A3" w:rsidRDefault="00C876EE" w:rsidP="008843A3">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bookmarkStart w:id="0" w:name="_GoBack"/>
            <w:bookmarkEnd w:id="0"/>
            <w:r w:rsidR="00B43FE3">
              <w:rPr>
                <w:rFonts w:ascii="Times New Roman" w:eastAsia="Times New Roman" w:hAnsi="Times New Roman" w:cs="Times New Roman"/>
                <w:sz w:val="20"/>
                <w:szCs w:val="20"/>
                <w:lang w:eastAsia="ru-RU"/>
              </w:rPr>
              <w:t>0</w:t>
            </w:r>
            <w:r w:rsidR="00B35E4E" w:rsidRPr="008843A3">
              <w:rPr>
                <w:rFonts w:ascii="Times New Roman" w:eastAsia="Times New Roman" w:hAnsi="Times New Roman" w:cs="Times New Roman"/>
                <w:sz w:val="20"/>
                <w:szCs w:val="20"/>
                <w:lang w:eastAsia="ru-RU"/>
              </w:rPr>
              <w:t xml:space="preserve"> </w:t>
            </w:r>
            <w:r w:rsidR="004E6E7E" w:rsidRPr="008843A3">
              <w:rPr>
                <w:rFonts w:ascii="Times New Roman" w:eastAsia="Times New Roman" w:hAnsi="Times New Roman" w:cs="Times New Roman"/>
                <w:sz w:val="20"/>
                <w:szCs w:val="20"/>
                <w:lang w:eastAsia="ru-RU"/>
              </w:rPr>
              <w:t>000</w:t>
            </w:r>
            <w:r w:rsidR="00F325DC" w:rsidRPr="008843A3">
              <w:rPr>
                <w:rFonts w:ascii="Times New Roman" w:eastAsia="Times New Roman" w:hAnsi="Times New Roman" w:cs="Times New Roman"/>
                <w:sz w:val="20"/>
                <w:szCs w:val="20"/>
                <w:lang w:eastAsia="ru-RU"/>
              </w:rPr>
              <w:t>,00 грн</w:t>
            </w:r>
            <w:r w:rsidR="004E6E7E" w:rsidRPr="008843A3">
              <w:rPr>
                <w:rFonts w:ascii="Times New Roman" w:eastAsia="Times New Roman" w:hAnsi="Times New Roman" w:cs="Times New Roman"/>
                <w:sz w:val="20"/>
                <w:szCs w:val="20"/>
                <w:lang w:eastAsia="ru-RU"/>
              </w:rPr>
              <w:t xml:space="preserve"> </w:t>
            </w:r>
          </w:p>
          <w:p w:rsidR="00F325DC" w:rsidRPr="008843A3" w:rsidRDefault="00F325DC" w:rsidP="008843A3">
            <w:pPr>
              <w:rPr>
                <w:rFonts w:ascii="Times New Roman" w:eastAsia="Times New Roman" w:hAnsi="Times New Roman" w:cs="Times New Roman"/>
                <w:sz w:val="20"/>
                <w:szCs w:val="20"/>
                <w:lang w:eastAsia="ru-RU"/>
              </w:rPr>
            </w:pPr>
          </w:p>
        </w:tc>
      </w:tr>
      <w:tr w:rsidR="008843A3" w:rsidRPr="008843A3" w:rsidTr="008843A3">
        <w:tc>
          <w:tcPr>
            <w:tcW w:w="1621" w:type="dxa"/>
          </w:tcPr>
          <w:p w:rsidR="00F325DC" w:rsidRPr="008843A3" w:rsidRDefault="00F325DC" w:rsidP="008843A3">
            <w:pPr>
              <w:tabs>
                <w:tab w:val="left" w:pos="851"/>
              </w:tabs>
              <w:jc w:val="both"/>
              <w:rPr>
                <w:rFonts w:ascii="Times New Roman" w:eastAsia="Times New Roman" w:hAnsi="Times New Roman" w:cs="Times New Roman"/>
                <w:b/>
                <w:sz w:val="20"/>
                <w:szCs w:val="20"/>
                <w:lang w:eastAsia="ru-RU"/>
              </w:rPr>
            </w:pPr>
            <w:r w:rsidRPr="008843A3">
              <w:rPr>
                <w:rFonts w:ascii="Times New Roman" w:eastAsia="Times New Roman" w:hAnsi="Times New Roman" w:cs="Times New Roman"/>
                <w:b/>
                <w:sz w:val="20"/>
                <w:szCs w:val="20"/>
                <w:lang w:eastAsia="ru-RU"/>
              </w:rPr>
              <w:t xml:space="preserve">Обґрунтування очікуваної вартості предмета закупівлі: </w:t>
            </w:r>
          </w:p>
        </w:tc>
        <w:tc>
          <w:tcPr>
            <w:tcW w:w="8410" w:type="dxa"/>
          </w:tcPr>
          <w:p w:rsidR="00F325DC" w:rsidRPr="008843A3" w:rsidRDefault="00F325DC" w:rsidP="008843A3">
            <w:pPr>
              <w:tabs>
                <w:tab w:val="left" w:pos="851"/>
              </w:tabs>
              <w:jc w:val="both"/>
              <w:rPr>
                <w:rFonts w:ascii="Times New Roman" w:eastAsia="Times New Roman" w:hAnsi="Times New Roman" w:cs="Times New Roman"/>
                <w:sz w:val="20"/>
                <w:szCs w:val="20"/>
                <w:lang w:eastAsia="ru-RU"/>
              </w:rPr>
            </w:pPr>
            <w:r w:rsidRPr="008843A3">
              <w:rPr>
                <w:rFonts w:ascii="Times New Roman" w:eastAsia="Times New Roman" w:hAnsi="Times New Roman" w:cs="Times New Roman"/>
                <w:sz w:val="20"/>
                <w:szCs w:val="20"/>
                <w:lang w:eastAsia="ru-RU"/>
              </w:rPr>
              <w:t>Розмір бюджетного призначення, визначений відповідно до кошторису на 202</w:t>
            </w:r>
            <w:r w:rsidR="008843A3" w:rsidRPr="008843A3">
              <w:rPr>
                <w:rFonts w:ascii="Times New Roman" w:eastAsia="Times New Roman" w:hAnsi="Times New Roman" w:cs="Times New Roman"/>
                <w:sz w:val="20"/>
                <w:szCs w:val="20"/>
                <w:lang w:eastAsia="ru-RU"/>
              </w:rPr>
              <w:t>4</w:t>
            </w:r>
            <w:r w:rsidRPr="008843A3">
              <w:rPr>
                <w:rFonts w:ascii="Times New Roman" w:eastAsia="Times New Roman" w:hAnsi="Times New Roman" w:cs="Times New Roman"/>
                <w:sz w:val="20"/>
                <w:szCs w:val="20"/>
                <w:lang w:eastAsia="ru-RU"/>
              </w:rPr>
              <w:t xml:space="preserve"> рік</w:t>
            </w:r>
            <w:r w:rsidR="004E6E7E" w:rsidRPr="008843A3">
              <w:rPr>
                <w:rFonts w:ascii="Times New Roman" w:eastAsia="Times New Roman" w:hAnsi="Times New Roman" w:cs="Times New Roman"/>
                <w:sz w:val="20"/>
                <w:szCs w:val="20"/>
                <w:lang w:eastAsia="ru-RU"/>
              </w:rPr>
              <w:t xml:space="preserve"> та розрахований на </w:t>
            </w:r>
            <w:r w:rsidR="008843A3" w:rsidRPr="008843A3">
              <w:rPr>
                <w:rFonts w:ascii="Times New Roman" w:eastAsia="Times New Roman" w:hAnsi="Times New Roman" w:cs="Times New Roman"/>
                <w:sz w:val="20"/>
                <w:szCs w:val="20"/>
                <w:lang w:eastAsia="ru-RU"/>
              </w:rPr>
              <w:t>підставі аналізу вартості аналогічних послуг за попередній період</w:t>
            </w:r>
          </w:p>
        </w:tc>
      </w:tr>
    </w:tbl>
    <w:p w:rsidR="00BB30D3" w:rsidRPr="008843A3" w:rsidRDefault="00BB30D3" w:rsidP="008843A3">
      <w:pPr>
        <w:spacing w:after="0" w:line="240" w:lineRule="auto"/>
        <w:jc w:val="center"/>
        <w:rPr>
          <w:rFonts w:ascii="Times New Roman" w:hAnsi="Times New Roman" w:cs="Times New Roman"/>
          <w:sz w:val="20"/>
          <w:szCs w:val="20"/>
        </w:rPr>
      </w:pPr>
    </w:p>
    <w:p w:rsidR="009C0755" w:rsidRPr="008843A3" w:rsidRDefault="009C0755" w:rsidP="008843A3">
      <w:pPr>
        <w:spacing w:after="0" w:line="240" w:lineRule="auto"/>
        <w:rPr>
          <w:rFonts w:ascii="Times New Roman" w:hAnsi="Times New Roman" w:cs="Times New Roman"/>
          <w:sz w:val="20"/>
          <w:szCs w:val="20"/>
        </w:rPr>
      </w:pPr>
    </w:p>
    <w:sectPr w:rsidR="009C0755" w:rsidRPr="008843A3"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0B34D30"/>
    <w:multiLevelType w:val="hybridMultilevel"/>
    <w:tmpl w:val="E078EC0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296040A"/>
    <w:multiLevelType w:val="hybridMultilevel"/>
    <w:tmpl w:val="883E32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8827A4B"/>
    <w:multiLevelType w:val="multilevel"/>
    <w:tmpl w:val="AABA3FD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2"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9"/>
  </w:num>
  <w:num w:numId="4">
    <w:abstractNumId w:val="3"/>
  </w:num>
  <w:num w:numId="5">
    <w:abstractNumId w:val="1"/>
  </w:num>
  <w:num w:numId="6">
    <w:abstractNumId w:val="11"/>
  </w:num>
  <w:num w:numId="7">
    <w:abstractNumId w:val="13"/>
  </w:num>
  <w:num w:numId="8">
    <w:abstractNumId w:val="6"/>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8"/>
  </w:num>
  <w:num w:numId="12">
    <w:abstractNumId w:val="4"/>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BB30D3"/>
    <w:rsid w:val="000D77BD"/>
    <w:rsid w:val="0018739B"/>
    <w:rsid w:val="001B75C5"/>
    <w:rsid w:val="002023A3"/>
    <w:rsid w:val="00231E7C"/>
    <w:rsid w:val="002C3135"/>
    <w:rsid w:val="00323BFE"/>
    <w:rsid w:val="0033309F"/>
    <w:rsid w:val="00347B59"/>
    <w:rsid w:val="0039646A"/>
    <w:rsid w:val="003D2752"/>
    <w:rsid w:val="00404A91"/>
    <w:rsid w:val="00424319"/>
    <w:rsid w:val="004E575F"/>
    <w:rsid w:val="004E6E7E"/>
    <w:rsid w:val="005B0AF2"/>
    <w:rsid w:val="005B40C7"/>
    <w:rsid w:val="00616A43"/>
    <w:rsid w:val="00686477"/>
    <w:rsid w:val="006E2472"/>
    <w:rsid w:val="00733ED5"/>
    <w:rsid w:val="007C6306"/>
    <w:rsid w:val="008075E5"/>
    <w:rsid w:val="008843A3"/>
    <w:rsid w:val="008A6D50"/>
    <w:rsid w:val="008D427D"/>
    <w:rsid w:val="008E3B0E"/>
    <w:rsid w:val="00917B21"/>
    <w:rsid w:val="00932BD2"/>
    <w:rsid w:val="009A2435"/>
    <w:rsid w:val="009C0755"/>
    <w:rsid w:val="009C4A20"/>
    <w:rsid w:val="009D160A"/>
    <w:rsid w:val="009F45AA"/>
    <w:rsid w:val="00A9091F"/>
    <w:rsid w:val="00B35E4E"/>
    <w:rsid w:val="00B43FE3"/>
    <w:rsid w:val="00BB30D3"/>
    <w:rsid w:val="00C62436"/>
    <w:rsid w:val="00C876EE"/>
    <w:rsid w:val="00D42643"/>
    <w:rsid w:val="00D50D4D"/>
    <w:rsid w:val="00DC213B"/>
    <w:rsid w:val="00E34475"/>
    <w:rsid w:val="00E54176"/>
    <w:rsid w:val="00EE74A0"/>
    <w:rsid w:val="00EF57B7"/>
    <w:rsid w:val="00F325DC"/>
    <w:rsid w:val="00F50416"/>
    <w:rsid w:val="00F8474B"/>
    <w:rsid w:val="00F95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8522A"/>
  <w15:docId w15:val="{7C290CC2-27AC-4AAF-9EF6-B205889F5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
    <w:link w:val="a5"/>
    <w:uiPriority w:val="34"/>
    <w:locked/>
    <w:rsid w:val="004E6E7E"/>
    <w:rPr>
      <w:rFonts w:ascii="Calibri" w:eastAsia="Calibri" w:hAnsi="Calibri" w:cs="Times New Roman"/>
    </w:rPr>
  </w:style>
  <w:style w:type="character" w:customStyle="1" w:styleId="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paragraph" w:customStyle="1" w:styleId="21">
    <w:name w:val="Основной текст2"/>
    <w:rsid w:val="008843A3"/>
    <w:pPr>
      <w:snapToGrid w:val="0"/>
      <w:spacing w:after="0" w:line="240" w:lineRule="auto"/>
      <w:ind w:firstLine="170"/>
      <w:jc w:val="both"/>
    </w:pPr>
    <w:rPr>
      <w:rFonts w:ascii="Times New Roman" w:eastAsia="Calibri" w:hAnsi="Times New Roman" w:cs="Times New Roman"/>
      <w:color w:val="00000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6283</Words>
  <Characters>3582</Characters>
  <Application>Microsoft Office Word</Application>
  <DocSecurity>0</DocSecurity>
  <Lines>29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8</cp:revision>
  <cp:lastPrinted>2023-02-28T13:46:00Z</cp:lastPrinted>
  <dcterms:created xsi:type="dcterms:W3CDTF">2023-08-31T06:32:00Z</dcterms:created>
  <dcterms:modified xsi:type="dcterms:W3CDTF">2024-09-05T11:21:00Z</dcterms:modified>
</cp:coreProperties>
</file>